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15" w:rsidRPr="00414880" w:rsidRDefault="00FD5B15" w:rsidP="00FD5B15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B15" w:rsidRPr="00414880" w:rsidRDefault="00FD5B15" w:rsidP="00FD5B15">
      <w:pPr>
        <w:tabs>
          <w:tab w:val="left" w:pos="360"/>
        </w:tabs>
        <w:jc w:val="center"/>
        <w:rPr>
          <w:color w:val="000080"/>
        </w:rPr>
      </w:pPr>
    </w:p>
    <w:p w:rsidR="00FD5B15" w:rsidRPr="00414880" w:rsidRDefault="00FD5B15" w:rsidP="00FD5B15">
      <w:pPr>
        <w:tabs>
          <w:tab w:val="left" w:pos="360"/>
        </w:tabs>
        <w:jc w:val="center"/>
        <w:rPr>
          <w:color w:val="FF0000"/>
        </w:rPr>
      </w:pPr>
    </w:p>
    <w:p w:rsidR="00FD5B15" w:rsidRDefault="00FD5B15" w:rsidP="00FD5B15">
      <w:pPr>
        <w:tabs>
          <w:tab w:val="left" w:pos="360"/>
        </w:tabs>
        <w:rPr>
          <w:b/>
          <w:color w:val="FF0000"/>
          <w:sz w:val="16"/>
        </w:rPr>
      </w:pPr>
    </w:p>
    <w:p w:rsidR="00FD5B15" w:rsidRPr="00414880" w:rsidRDefault="00FD5B15" w:rsidP="00FD5B15">
      <w:pPr>
        <w:tabs>
          <w:tab w:val="left" w:pos="360"/>
        </w:tabs>
        <w:rPr>
          <w:b/>
          <w:color w:val="FF0000"/>
          <w:sz w:val="16"/>
        </w:rPr>
      </w:pPr>
    </w:p>
    <w:p w:rsidR="00FD5B15" w:rsidRPr="00FD182D" w:rsidRDefault="00FD5B15" w:rsidP="00FD5B15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FD5B15" w:rsidRPr="00FD182D" w:rsidRDefault="00FD5B15" w:rsidP="00FD5B15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FD5B15" w:rsidRPr="00FD182D" w:rsidRDefault="00FD5B15" w:rsidP="00FD5B15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FD5B15" w:rsidRPr="00FD182D" w:rsidRDefault="00FD5B15" w:rsidP="00FD5B15">
      <w:pPr>
        <w:pStyle w:val="2"/>
        <w:ind w:firstLine="0"/>
        <w:rPr>
          <w:color w:val="000080"/>
          <w:sz w:val="6"/>
        </w:rPr>
      </w:pPr>
    </w:p>
    <w:p w:rsidR="00FD5B15" w:rsidRDefault="00760C49" w:rsidP="00FD5B15">
      <w:pPr>
        <w:ind w:firstLine="0"/>
        <w:rPr>
          <w:sz w:val="20"/>
        </w:rPr>
      </w:pPr>
      <w:r>
        <w:rPr>
          <w:noProof/>
          <w:sz w:val="20"/>
        </w:rPr>
        <w:pict>
          <v:line id="Line 2" o:spid="_x0000_s1026" style="position:absolute;left:0;text-align:left;z-index:251657728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 w:rsidR="00FD5B15" w:rsidRPr="00414880">
        <w:rPr>
          <w:sz w:val="20"/>
        </w:rPr>
        <w:t>3680</w:t>
      </w:r>
      <w:r w:rsidR="00FD5B15">
        <w:rPr>
          <w:sz w:val="20"/>
        </w:rPr>
        <w:t>44</w:t>
      </w:r>
      <w:r w:rsidR="00FD5B15" w:rsidRPr="00414880">
        <w:rPr>
          <w:sz w:val="20"/>
        </w:rPr>
        <w:t xml:space="preserve">, </w:t>
      </w:r>
      <w:r w:rsidR="00FD5B15">
        <w:rPr>
          <w:sz w:val="20"/>
        </w:rPr>
        <w:t>с</w:t>
      </w:r>
      <w:r w:rsidR="00FD5B15" w:rsidRPr="00414880">
        <w:rPr>
          <w:sz w:val="20"/>
        </w:rPr>
        <w:t xml:space="preserve">. </w:t>
      </w:r>
      <w:proofErr w:type="spellStart"/>
      <w:r w:rsidR="00FD5B15">
        <w:rPr>
          <w:sz w:val="20"/>
        </w:rPr>
        <w:t>Кандаураул</w:t>
      </w:r>
      <w:proofErr w:type="spellEnd"/>
      <w:r w:rsidR="00FD5B15">
        <w:rPr>
          <w:sz w:val="20"/>
        </w:rPr>
        <w:t xml:space="preserve"> </w:t>
      </w:r>
      <w:r w:rsidR="00FD5B15" w:rsidRPr="00414880">
        <w:rPr>
          <w:sz w:val="20"/>
        </w:rPr>
        <w:t xml:space="preserve"> ул. </w:t>
      </w:r>
      <w:proofErr w:type="spellStart"/>
      <w:r w:rsidR="00FD5B15">
        <w:rPr>
          <w:sz w:val="20"/>
        </w:rPr>
        <w:t>Казиханова</w:t>
      </w:r>
      <w:proofErr w:type="spellEnd"/>
      <w:r w:rsidR="00FD5B15">
        <w:rPr>
          <w:sz w:val="20"/>
        </w:rPr>
        <w:t xml:space="preserve"> № 7</w:t>
      </w:r>
      <w:r w:rsidR="00FD5B15" w:rsidRPr="00414880">
        <w:rPr>
          <w:sz w:val="20"/>
        </w:rPr>
        <w:tab/>
      </w:r>
      <w:r w:rsidR="00FD5B15" w:rsidRPr="00414880">
        <w:rPr>
          <w:sz w:val="20"/>
        </w:rPr>
        <w:tab/>
      </w:r>
      <w:r w:rsidR="00FD5B15" w:rsidRPr="00414880">
        <w:rPr>
          <w:sz w:val="20"/>
        </w:rPr>
        <w:tab/>
        <w:t xml:space="preserve">           </w:t>
      </w:r>
      <w:r w:rsidR="00FD5B15">
        <w:rPr>
          <w:sz w:val="20"/>
        </w:rPr>
        <w:t xml:space="preserve">                         тел.+79285538934</w:t>
      </w:r>
    </w:p>
    <w:p w:rsidR="00FD5B15" w:rsidRPr="005F3DBF" w:rsidRDefault="00760C49" w:rsidP="00FD5B15">
      <w:pPr>
        <w:jc w:val="center"/>
        <w:rPr>
          <w:sz w:val="20"/>
        </w:rPr>
      </w:pPr>
      <w:r w:rsidRPr="00760C49">
        <w:rPr>
          <w:noProof/>
          <w:sz w:val="28"/>
          <w:szCs w:val="28"/>
        </w:rPr>
        <w:pict>
          <v:line id="Line 3" o:spid="_x0000_s1027" style="position:absolute;left:0;text-align:left;z-index:251658752;visibility:visibl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F31E25" w:rsidRDefault="00F31E25" w:rsidP="00FD5B15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C028D7" w:rsidRPr="000A0001" w:rsidRDefault="00C028D7" w:rsidP="00FD5B15">
      <w:pPr>
        <w:spacing w:line="276" w:lineRule="auto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«</w:t>
      </w:r>
      <w:r w:rsidR="00FD5B15">
        <w:rPr>
          <w:rFonts w:cs="Times New Roman"/>
          <w:color w:val="auto"/>
          <w:szCs w:val="24"/>
        </w:rPr>
        <w:t>1</w:t>
      </w:r>
      <w:r w:rsidRPr="000A0001">
        <w:rPr>
          <w:rFonts w:cs="Times New Roman"/>
          <w:color w:val="auto"/>
          <w:szCs w:val="24"/>
        </w:rPr>
        <w:t>»</w:t>
      </w:r>
      <w:r w:rsidR="00FD5B15">
        <w:rPr>
          <w:rFonts w:cs="Times New Roman"/>
          <w:color w:val="auto"/>
          <w:szCs w:val="24"/>
        </w:rPr>
        <w:t xml:space="preserve"> марта</w:t>
      </w:r>
      <w:r w:rsidR="00FD5B15" w:rsidRPr="008A7412">
        <w:rPr>
          <w:rFonts w:cs="Times New Roman"/>
          <w:color w:val="FF0000"/>
          <w:szCs w:val="24"/>
        </w:rPr>
        <w:t xml:space="preserve"> </w:t>
      </w:r>
      <w:r w:rsidR="00631C49">
        <w:rPr>
          <w:rFonts w:cs="Times New Roman"/>
          <w:color w:val="auto"/>
          <w:szCs w:val="24"/>
        </w:rPr>
        <w:t>2021</w:t>
      </w:r>
      <w:r w:rsidRPr="000A0001">
        <w:rPr>
          <w:rFonts w:cs="Times New Roman"/>
          <w:color w:val="auto"/>
          <w:szCs w:val="24"/>
        </w:rPr>
        <w:t>года.</w:t>
      </w:r>
    </w:p>
    <w:p w:rsidR="00F31E25" w:rsidRDefault="00F31E25" w:rsidP="00F31E25">
      <w:pPr>
        <w:spacing w:line="276" w:lineRule="auto"/>
        <w:jc w:val="center"/>
        <w:rPr>
          <w:b/>
          <w:szCs w:val="24"/>
        </w:rPr>
      </w:pPr>
    </w:p>
    <w:p w:rsidR="00F31E25" w:rsidRPr="00F04704" w:rsidRDefault="00F31E25" w:rsidP="00F31E25">
      <w:pPr>
        <w:spacing w:after="240" w:line="276" w:lineRule="auto"/>
        <w:jc w:val="center"/>
        <w:rPr>
          <w:b/>
          <w:color w:val="000000" w:themeColor="text1"/>
          <w:szCs w:val="24"/>
        </w:rPr>
      </w:pPr>
      <w:r w:rsidRPr="00F04704">
        <w:rPr>
          <w:b/>
          <w:color w:val="000000" w:themeColor="text1"/>
          <w:szCs w:val="24"/>
        </w:rPr>
        <w:t>ПРИКАЗ</w:t>
      </w:r>
      <w:r w:rsidR="00FD5B15" w:rsidRPr="00F04704">
        <w:rPr>
          <w:b/>
          <w:color w:val="000000" w:themeColor="text1"/>
          <w:szCs w:val="24"/>
        </w:rPr>
        <w:t xml:space="preserve"> № 40</w:t>
      </w:r>
    </w:p>
    <w:p w:rsidR="00C028D7" w:rsidRPr="00F04704" w:rsidRDefault="00C028D7" w:rsidP="00F31E25">
      <w:pPr>
        <w:spacing w:after="240" w:line="276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 w:rsidRPr="00F04704">
        <w:rPr>
          <w:rFonts w:cs="Times New Roman"/>
          <w:b/>
          <w:color w:val="000000" w:themeColor="text1"/>
          <w:szCs w:val="24"/>
        </w:rPr>
        <w:t>Об участии в</w:t>
      </w:r>
      <w:r w:rsidR="00A543A5">
        <w:rPr>
          <w:rFonts w:cs="Times New Roman"/>
          <w:b/>
          <w:color w:val="000000" w:themeColor="text1"/>
          <w:szCs w:val="24"/>
        </w:rPr>
        <w:t xml:space="preserve"> </w:t>
      </w:r>
      <w:r w:rsidR="00DB3A46" w:rsidRPr="00F04704">
        <w:rPr>
          <w:rFonts w:cs="Times New Roman"/>
          <w:b/>
          <w:color w:val="000000" w:themeColor="text1"/>
          <w:szCs w:val="24"/>
        </w:rPr>
        <w:t xml:space="preserve">проведении </w:t>
      </w:r>
      <w:r w:rsidR="00B311A6" w:rsidRPr="00F04704">
        <w:rPr>
          <w:rFonts w:cs="Times New Roman"/>
          <w:b/>
          <w:color w:val="000000" w:themeColor="text1"/>
          <w:szCs w:val="24"/>
        </w:rPr>
        <w:t>Всероссийских проверочных работ</w:t>
      </w:r>
      <w:r w:rsidR="0074339E" w:rsidRPr="00F04704">
        <w:rPr>
          <w:rFonts w:cs="Times New Roman"/>
          <w:b/>
          <w:color w:val="000000" w:themeColor="text1"/>
          <w:szCs w:val="24"/>
        </w:rPr>
        <w:t xml:space="preserve"> в 2021 году</w:t>
      </w:r>
      <w:r w:rsidRPr="00F04704">
        <w:rPr>
          <w:rFonts w:cs="Times New Roman"/>
          <w:b/>
          <w:color w:val="000000" w:themeColor="text1"/>
          <w:szCs w:val="24"/>
        </w:rPr>
        <w:t>.</w:t>
      </w:r>
    </w:p>
    <w:p w:rsidR="00F31E25" w:rsidRPr="00F04704" w:rsidRDefault="00F31E25" w:rsidP="0040781B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</w:p>
    <w:p w:rsidR="004C27ED" w:rsidRPr="00F04704" w:rsidRDefault="00C028D7" w:rsidP="004C27ED">
      <w:pPr>
        <w:spacing w:line="276" w:lineRule="auto"/>
        <w:ind w:firstLine="708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pacing w:val="-4"/>
          <w:szCs w:val="24"/>
        </w:rPr>
        <w:t>В рамках</w:t>
      </w:r>
      <w:r w:rsidR="00DB3A46" w:rsidRPr="00F04704">
        <w:rPr>
          <w:rFonts w:cs="Times New Roman"/>
          <w:color w:val="000000" w:themeColor="text1"/>
          <w:spacing w:val="-4"/>
          <w:szCs w:val="24"/>
        </w:rPr>
        <w:t xml:space="preserve"> проведения</w:t>
      </w:r>
      <w:r w:rsidR="00FD5B15" w:rsidRPr="00F04704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E076CB" w:rsidRPr="00F04704">
        <w:rPr>
          <w:rFonts w:cs="Times New Roman"/>
          <w:color w:val="000000" w:themeColor="text1"/>
          <w:spacing w:val="-4"/>
          <w:szCs w:val="24"/>
        </w:rPr>
        <w:t xml:space="preserve">Всероссийских проверочных работ </w:t>
      </w:r>
      <w:r w:rsidRPr="00F04704">
        <w:rPr>
          <w:rFonts w:cs="Times New Roman"/>
          <w:color w:val="000000" w:themeColor="text1"/>
          <w:spacing w:val="-4"/>
          <w:szCs w:val="24"/>
        </w:rPr>
        <w:t xml:space="preserve">(далее </w:t>
      </w:r>
      <w:r w:rsidR="0067153A" w:rsidRPr="00F04704">
        <w:rPr>
          <w:rFonts w:cs="Times New Roman"/>
          <w:color w:val="000000" w:themeColor="text1"/>
          <w:spacing w:val="-4"/>
          <w:szCs w:val="24"/>
        </w:rPr>
        <w:t xml:space="preserve">– </w:t>
      </w:r>
      <w:r w:rsidR="00E076CB" w:rsidRPr="00F04704">
        <w:rPr>
          <w:rFonts w:cs="Times New Roman"/>
          <w:color w:val="000000" w:themeColor="text1"/>
          <w:spacing w:val="-4"/>
          <w:szCs w:val="24"/>
        </w:rPr>
        <w:t>ВПР</w:t>
      </w:r>
      <w:r w:rsidRPr="00F04704">
        <w:rPr>
          <w:rFonts w:cs="Times New Roman"/>
          <w:color w:val="000000" w:themeColor="text1"/>
          <w:spacing w:val="-4"/>
          <w:szCs w:val="24"/>
        </w:rPr>
        <w:t xml:space="preserve">) на основании приказа 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 xml:space="preserve">Министерства образования и науки Республики Дагестан № 05-02-72/21 от 18 февраля 2021 года </w:t>
      </w:r>
      <w:r w:rsidR="00AA7648" w:rsidRPr="00F04704">
        <w:rPr>
          <w:rFonts w:cs="Times New Roman"/>
          <w:color w:val="000000" w:themeColor="text1"/>
          <w:spacing w:val="-4"/>
          <w:szCs w:val="24"/>
        </w:rPr>
        <w:t>и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>У</w:t>
      </w:r>
      <w:r w:rsidR="002A7217" w:rsidRPr="00F04704">
        <w:rPr>
          <w:rFonts w:cs="Times New Roman"/>
          <w:color w:val="000000" w:themeColor="text1"/>
          <w:spacing w:val="-4"/>
          <w:szCs w:val="24"/>
        </w:rPr>
        <w:t>правления образовани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>я МО «Хасавюртовский район»</w:t>
      </w:r>
      <w:r w:rsidR="00E440B8" w:rsidRPr="00F04704">
        <w:rPr>
          <w:rFonts w:cs="Times New Roman"/>
          <w:color w:val="000000" w:themeColor="text1"/>
          <w:spacing w:val="-4"/>
          <w:szCs w:val="24"/>
        </w:rPr>
        <w:t>№</w:t>
      </w:r>
      <w:r w:rsidR="00C1133B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>66 от 26</w:t>
      </w:r>
      <w:r w:rsidR="00C1133B">
        <w:rPr>
          <w:rFonts w:cs="Times New Roman"/>
          <w:color w:val="000000" w:themeColor="text1"/>
          <w:spacing w:val="-4"/>
          <w:szCs w:val="24"/>
        </w:rPr>
        <w:t xml:space="preserve"> 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 xml:space="preserve">февраля </w:t>
      </w:r>
      <w:r w:rsidR="00631C49" w:rsidRPr="00F04704">
        <w:rPr>
          <w:rFonts w:cs="Times New Roman"/>
          <w:color w:val="000000" w:themeColor="text1"/>
          <w:spacing w:val="-4"/>
          <w:szCs w:val="24"/>
        </w:rPr>
        <w:t>2021</w:t>
      </w:r>
      <w:r w:rsidR="004C27ED" w:rsidRPr="00F04704">
        <w:rPr>
          <w:rFonts w:cs="Times New Roman"/>
          <w:color w:val="000000" w:themeColor="text1"/>
          <w:spacing w:val="-4"/>
          <w:szCs w:val="24"/>
        </w:rPr>
        <w:t xml:space="preserve"> года «</w:t>
      </w:r>
      <w:r w:rsidR="004C27ED" w:rsidRPr="00F04704">
        <w:rPr>
          <w:rFonts w:cs="Times New Roman"/>
          <w:color w:val="000000" w:themeColor="text1"/>
          <w:szCs w:val="24"/>
        </w:rPr>
        <w:t xml:space="preserve">О проведении </w:t>
      </w:r>
      <w:r w:rsidR="0074339E" w:rsidRPr="00F04704">
        <w:rPr>
          <w:rFonts w:cs="Times New Roman"/>
          <w:color w:val="000000" w:themeColor="text1"/>
          <w:szCs w:val="24"/>
        </w:rPr>
        <w:t xml:space="preserve">в 2021 году </w:t>
      </w:r>
      <w:r w:rsidR="004C27ED" w:rsidRPr="00F04704">
        <w:rPr>
          <w:rFonts w:cs="Times New Roman"/>
          <w:color w:val="000000" w:themeColor="text1"/>
          <w:szCs w:val="24"/>
        </w:rPr>
        <w:t>Всероссийских проверочных работ»</w:t>
      </w:r>
    </w:p>
    <w:p w:rsidR="00C028D7" w:rsidRPr="00F04704" w:rsidRDefault="002A7217" w:rsidP="00FC42B0">
      <w:pPr>
        <w:spacing w:before="120" w:line="276" w:lineRule="auto"/>
        <w:ind w:firstLine="709"/>
        <w:rPr>
          <w:rFonts w:cs="Times New Roman"/>
          <w:b/>
          <w:color w:val="000000" w:themeColor="text1"/>
          <w:szCs w:val="24"/>
        </w:rPr>
      </w:pPr>
      <w:r w:rsidRPr="00F04704">
        <w:rPr>
          <w:rFonts w:cs="Times New Roman"/>
          <w:b/>
          <w:color w:val="000000" w:themeColor="text1"/>
          <w:szCs w:val="24"/>
        </w:rPr>
        <w:t>П</w:t>
      </w:r>
      <w:r w:rsidR="00C028D7" w:rsidRPr="00F04704">
        <w:rPr>
          <w:rFonts w:cs="Times New Roman"/>
          <w:b/>
          <w:color w:val="000000" w:themeColor="text1"/>
          <w:szCs w:val="24"/>
        </w:rPr>
        <w:t>риказываю:</w:t>
      </w:r>
    </w:p>
    <w:p w:rsidR="00FA7F4F" w:rsidRPr="00F04704" w:rsidRDefault="004C27E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1. П</w:t>
      </w:r>
      <w:r w:rsidR="00AA7648" w:rsidRPr="00F04704">
        <w:rPr>
          <w:rFonts w:cs="Times New Roman"/>
          <w:color w:val="000000" w:themeColor="text1"/>
          <w:szCs w:val="24"/>
        </w:rPr>
        <w:t xml:space="preserve">ринять участие в </w:t>
      </w:r>
      <w:r w:rsidR="00DB3A46" w:rsidRPr="00F04704">
        <w:rPr>
          <w:rFonts w:cs="Times New Roman"/>
          <w:color w:val="000000" w:themeColor="text1"/>
          <w:szCs w:val="24"/>
        </w:rPr>
        <w:t>проведении</w:t>
      </w:r>
      <w:r w:rsidR="00AA7648" w:rsidRPr="00F04704">
        <w:rPr>
          <w:rFonts w:cs="Times New Roman"/>
          <w:color w:val="000000" w:themeColor="text1"/>
          <w:szCs w:val="24"/>
        </w:rPr>
        <w:t xml:space="preserve"> Всероссийски</w:t>
      </w:r>
      <w:r w:rsidR="00DB3A46" w:rsidRPr="00F04704">
        <w:rPr>
          <w:rFonts w:cs="Times New Roman"/>
          <w:color w:val="000000" w:themeColor="text1"/>
          <w:szCs w:val="24"/>
        </w:rPr>
        <w:t xml:space="preserve">е </w:t>
      </w:r>
      <w:r w:rsidR="00AA7648" w:rsidRPr="00F04704">
        <w:rPr>
          <w:rFonts w:cs="Times New Roman"/>
          <w:color w:val="000000" w:themeColor="text1"/>
          <w:szCs w:val="24"/>
        </w:rPr>
        <w:t>проверочны</w:t>
      </w:r>
      <w:r w:rsidR="00DB3A46" w:rsidRPr="00F04704">
        <w:rPr>
          <w:rFonts w:cs="Times New Roman"/>
          <w:color w:val="000000" w:themeColor="text1"/>
          <w:szCs w:val="24"/>
        </w:rPr>
        <w:t>е</w:t>
      </w:r>
      <w:r w:rsidR="00AA7648" w:rsidRPr="00F04704">
        <w:rPr>
          <w:rFonts w:cs="Times New Roman"/>
          <w:color w:val="000000" w:themeColor="text1"/>
          <w:szCs w:val="24"/>
        </w:rPr>
        <w:t xml:space="preserve"> работ</w:t>
      </w:r>
      <w:r w:rsidR="00DB3A46" w:rsidRPr="00F04704">
        <w:rPr>
          <w:rFonts w:cs="Times New Roman"/>
          <w:color w:val="000000" w:themeColor="text1"/>
          <w:szCs w:val="24"/>
        </w:rPr>
        <w:t xml:space="preserve">ы (далее – ВПР) </w:t>
      </w:r>
      <w:r w:rsidR="00D131CA" w:rsidRPr="00F04704">
        <w:rPr>
          <w:rFonts w:cs="Times New Roman"/>
          <w:color w:val="000000" w:themeColor="text1"/>
          <w:szCs w:val="24"/>
        </w:rPr>
        <w:t>в соответствии с планом-графиком (приложение 1).</w:t>
      </w:r>
    </w:p>
    <w:p w:rsidR="00D363B6" w:rsidRPr="00F04704" w:rsidRDefault="004C27ED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2. </w:t>
      </w:r>
      <w:r w:rsidR="00AA7648" w:rsidRPr="00F04704">
        <w:rPr>
          <w:rFonts w:cs="Times New Roman"/>
          <w:color w:val="000000" w:themeColor="text1"/>
          <w:szCs w:val="24"/>
        </w:rPr>
        <w:t>В соответствии с порядком проведения ВПР провести проверочную работу</w:t>
      </w:r>
      <w:r w:rsidR="00FD5B15" w:rsidRPr="00F04704">
        <w:rPr>
          <w:rFonts w:cs="Times New Roman"/>
          <w:color w:val="000000" w:themeColor="text1"/>
          <w:szCs w:val="24"/>
        </w:rPr>
        <w:t xml:space="preserve"> </w:t>
      </w:r>
      <w:r w:rsidR="00CD44A0" w:rsidRPr="00F04704">
        <w:rPr>
          <w:rFonts w:cs="Times New Roman"/>
          <w:color w:val="000000" w:themeColor="text1"/>
          <w:szCs w:val="24"/>
        </w:rPr>
        <w:t xml:space="preserve">в 4 классах </w:t>
      </w:r>
      <w:r w:rsidR="00D363B6" w:rsidRPr="00F04704">
        <w:rPr>
          <w:rFonts w:cs="Times New Roman"/>
          <w:color w:val="000000" w:themeColor="text1"/>
          <w:szCs w:val="24"/>
        </w:rPr>
        <w:t>на следующих уроках:</w:t>
      </w:r>
    </w:p>
    <w:p w:rsidR="00D363B6" w:rsidRPr="00F0470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AA7648" w:rsidRPr="00F04704">
        <w:rPr>
          <w:rFonts w:cs="Times New Roman"/>
          <w:color w:val="000000" w:themeColor="text1"/>
          <w:szCs w:val="24"/>
        </w:rPr>
        <w:t>по русскому языку</w:t>
      </w:r>
      <w:r w:rsidR="00F62169" w:rsidRPr="00F04704">
        <w:rPr>
          <w:rFonts w:cs="Times New Roman"/>
          <w:color w:val="000000" w:themeColor="text1"/>
          <w:szCs w:val="24"/>
        </w:rPr>
        <w:t xml:space="preserve"> (часть 1) </w:t>
      </w:r>
      <w:r w:rsidR="00C1133B">
        <w:rPr>
          <w:rFonts w:cs="Times New Roman"/>
          <w:color w:val="000000" w:themeColor="text1"/>
          <w:szCs w:val="24"/>
        </w:rPr>
        <w:t>-</w:t>
      </w:r>
      <w:r w:rsidR="002B2A13" w:rsidRPr="00F04704">
        <w:rPr>
          <w:rFonts w:cs="Times New Roman"/>
          <w:color w:val="000000" w:themeColor="text1"/>
          <w:szCs w:val="24"/>
        </w:rPr>
        <w:t xml:space="preserve">16.03.2021 </w:t>
      </w:r>
      <w:r w:rsidR="00AA7648" w:rsidRPr="00F04704">
        <w:rPr>
          <w:rFonts w:cs="Times New Roman"/>
          <w:color w:val="000000" w:themeColor="text1"/>
          <w:szCs w:val="24"/>
        </w:rPr>
        <w:t xml:space="preserve">на </w:t>
      </w:r>
      <w:r w:rsidR="002B2A13" w:rsidRPr="00F04704">
        <w:rPr>
          <w:rFonts w:cs="Times New Roman"/>
          <w:color w:val="000000" w:themeColor="text1"/>
          <w:szCs w:val="24"/>
        </w:rPr>
        <w:t xml:space="preserve">2 </w:t>
      </w:r>
      <w:r w:rsidR="005D0BE0" w:rsidRPr="00F04704">
        <w:rPr>
          <w:rFonts w:cs="Times New Roman"/>
          <w:color w:val="000000" w:themeColor="text1"/>
          <w:szCs w:val="24"/>
        </w:rPr>
        <w:t>уроке;</w:t>
      </w:r>
    </w:p>
    <w:p w:rsidR="00F62169" w:rsidRPr="00F04704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 по русскому языку (часть 2) </w:t>
      </w:r>
      <w:r w:rsidR="00C1133B">
        <w:rPr>
          <w:rFonts w:cs="Times New Roman"/>
          <w:color w:val="000000" w:themeColor="text1"/>
          <w:szCs w:val="24"/>
        </w:rPr>
        <w:t>-</w:t>
      </w:r>
      <w:r w:rsidR="002B2A13" w:rsidRPr="00F04704">
        <w:rPr>
          <w:rFonts w:cs="Times New Roman"/>
          <w:color w:val="000000" w:themeColor="text1"/>
          <w:szCs w:val="24"/>
        </w:rPr>
        <w:t>18</w:t>
      </w:r>
      <w:r w:rsidR="00C1133B">
        <w:rPr>
          <w:rFonts w:cs="Times New Roman"/>
          <w:color w:val="000000" w:themeColor="text1"/>
          <w:szCs w:val="24"/>
        </w:rPr>
        <w:t>.</w:t>
      </w:r>
      <w:r w:rsidR="00631C49" w:rsidRPr="00F04704">
        <w:rPr>
          <w:rFonts w:cs="Times New Roman"/>
          <w:color w:val="000000" w:themeColor="text1"/>
          <w:szCs w:val="24"/>
        </w:rPr>
        <w:t xml:space="preserve">03.2021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2B2A13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363B6" w:rsidRPr="00F0470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363B6" w:rsidRPr="00F04704">
        <w:rPr>
          <w:rFonts w:cs="Times New Roman"/>
          <w:color w:val="000000" w:themeColor="text1"/>
          <w:szCs w:val="24"/>
        </w:rPr>
        <w:t xml:space="preserve"> по </w:t>
      </w:r>
      <w:r w:rsidR="00AA7648" w:rsidRPr="00F04704">
        <w:rPr>
          <w:rFonts w:cs="Times New Roman"/>
          <w:color w:val="000000" w:themeColor="text1"/>
          <w:szCs w:val="24"/>
        </w:rPr>
        <w:t xml:space="preserve">математике </w:t>
      </w:r>
      <w:r w:rsidR="00C1133B">
        <w:rPr>
          <w:rFonts w:cs="Times New Roman"/>
          <w:color w:val="000000" w:themeColor="text1"/>
          <w:szCs w:val="24"/>
        </w:rPr>
        <w:t xml:space="preserve">- </w:t>
      </w:r>
      <w:r w:rsidR="002B2A13" w:rsidRPr="00F04704">
        <w:rPr>
          <w:rFonts w:cs="Times New Roman"/>
          <w:color w:val="000000" w:themeColor="text1"/>
          <w:szCs w:val="24"/>
        </w:rPr>
        <w:t>5.04</w:t>
      </w:r>
      <w:r w:rsidR="00631C49" w:rsidRPr="00F04704">
        <w:rPr>
          <w:rFonts w:cs="Times New Roman"/>
          <w:color w:val="000000" w:themeColor="text1"/>
          <w:szCs w:val="24"/>
        </w:rPr>
        <w:t>.2021</w:t>
      </w:r>
      <w:r w:rsidR="002B2A13" w:rsidRPr="00F04704">
        <w:rPr>
          <w:rFonts w:cs="Times New Roman"/>
          <w:color w:val="000000" w:themeColor="text1"/>
          <w:szCs w:val="24"/>
        </w:rPr>
        <w:t xml:space="preserve"> </w:t>
      </w:r>
      <w:r w:rsidR="00AA7648" w:rsidRPr="00F04704">
        <w:rPr>
          <w:rFonts w:cs="Times New Roman"/>
          <w:color w:val="000000" w:themeColor="text1"/>
          <w:szCs w:val="24"/>
        </w:rPr>
        <w:t xml:space="preserve">на </w:t>
      </w:r>
      <w:r w:rsidR="002B2A13" w:rsidRPr="00F04704">
        <w:rPr>
          <w:rFonts w:cs="Times New Roman"/>
          <w:color w:val="000000" w:themeColor="text1"/>
          <w:szCs w:val="24"/>
        </w:rPr>
        <w:t>2</w:t>
      </w:r>
      <w:r w:rsidR="00AA7648" w:rsidRPr="00F04704">
        <w:rPr>
          <w:rFonts w:cs="Times New Roman"/>
          <w:color w:val="000000" w:themeColor="text1"/>
          <w:szCs w:val="24"/>
        </w:rPr>
        <w:t xml:space="preserve"> уроке</w:t>
      </w:r>
      <w:r w:rsidR="005D0BE0" w:rsidRPr="00F04704">
        <w:rPr>
          <w:rFonts w:cs="Times New Roman"/>
          <w:color w:val="000000" w:themeColor="text1"/>
          <w:szCs w:val="24"/>
        </w:rPr>
        <w:t>;</w:t>
      </w:r>
    </w:p>
    <w:p w:rsidR="00AA7648" w:rsidRPr="00F04704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AA7648" w:rsidRPr="00F04704">
        <w:rPr>
          <w:rFonts w:cs="Times New Roman"/>
          <w:color w:val="000000" w:themeColor="text1"/>
          <w:szCs w:val="24"/>
        </w:rPr>
        <w:t xml:space="preserve">по окружающему миру </w:t>
      </w:r>
      <w:r w:rsidR="00C1133B">
        <w:rPr>
          <w:rFonts w:cs="Times New Roman"/>
          <w:color w:val="000000" w:themeColor="text1"/>
          <w:szCs w:val="24"/>
        </w:rPr>
        <w:t xml:space="preserve">- </w:t>
      </w:r>
      <w:r w:rsidR="002B2A13" w:rsidRPr="00F04704">
        <w:rPr>
          <w:rFonts w:cs="Times New Roman"/>
          <w:color w:val="000000" w:themeColor="text1"/>
          <w:szCs w:val="24"/>
        </w:rPr>
        <w:t>08.04</w:t>
      </w:r>
      <w:r w:rsidR="00631C49" w:rsidRPr="00F04704">
        <w:rPr>
          <w:rFonts w:cs="Times New Roman"/>
          <w:color w:val="000000" w:themeColor="text1"/>
          <w:szCs w:val="24"/>
        </w:rPr>
        <w:t>.2021</w:t>
      </w:r>
      <w:r w:rsidR="002B2A13" w:rsidRPr="00F04704">
        <w:rPr>
          <w:rFonts w:cs="Times New Roman"/>
          <w:color w:val="000000" w:themeColor="text1"/>
          <w:szCs w:val="24"/>
        </w:rPr>
        <w:t xml:space="preserve"> </w:t>
      </w:r>
      <w:r w:rsidR="00AA7648" w:rsidRPr="00F04704">
        <w:rPr>
          <w:rFonts w:cs="Times New Roman"/>
          <w:color w:val="000000" w:themeColor="text1"/>
          <w:szCs w:val="24"/>
        </w:rPr>
        <w:t xml:space="preserve">на </w:t>
      </w:r>
      <w:r w:rsidR="002B2A13" w:rsidRPr="00F04704">
        <w:rPr>
          <w:rFonts w:cs="Times New Roman"/>
          <w:color w:val="000000" w:themeColor="text1"/>
          <w:szCs w:val="24"/>
        </w:rPr>
        <w:t xml:space="preserve">3 </w:t>
      </w:r>
      <w:r w:rsidR="00AA7648" w:rsidRPr="00F04704">
        <w:rPr>
          <w:rFonts w:cs="Times New Roman"/>
          <w:color w:val="000000" w:themeColor="text1"/>
          <w:szCs w:val="24"/>
        </w:rPr>
        <w:t>уроке.</w:t>
      </w:r>
    </w:p>
    <w:p w:rsidR="00AA7648" w:rsidRPr="00F04704" w:rsidRDefault="002C6927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3.</w:t>
      </w:r>
      <w:r w:rsidR="00AA7648" w:rsidRPr="00F04704">
        <w:rPr>
          <w:rFonts w:cs="Times New Roman"/>
          <w:color w:val="000000" w:themeColor="text1"/>
          <w:szCs w:val="24"/>
        </w:rPr>
        <w:t>Выделить для проведения ВПР следующие помещения:</w:t>
      </w:r>
    </w:p>
    <w:p w:rsidR="00AA7648" w:rsidRPr="00F04704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F04704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F04704">
        <w:rPr>
          <w:rFonts w:cs="Times New Roman"/>
          <w:color w:val="000000" w:themeColor="text1"/>
          <w:spacing w:val="-2"/>
          <w:szCs w:val="24"/>
        </w:rPr>
        <w:t>по русскому языку (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>33</w:t>
      </w:r>
      <w:r w:rsidR="00AA7648" w:rsidRPr="00F04704">
        <w:rPr>
          <w:rFonts w:cs="Times New Roman"/>
          <w:color w:val="000000" w:themeColor="text1"/>
          <w:spacing w:val="-2"/>
          <w:szCs w:val="24"/>
        </w:rPr>
        <w:t xml:space="preserve"> человек) 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>4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 xml:space="preserve"> классы </w:t>
      </w:r>
      <w:r w:rsidR="005D0BE0" w:rsidRPr="00F04704">
        <w:rPr>
          <w:rFonts w:cs="Times New Roman"/>
          <w:color w:val="000000" w:themeColor="text1"/>
          <w:spacing w:val="-2"/>
          <w:szCs w:val="24"/>
        </w:rPr>
        <w:t>–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>5-6 кабинет</w:t>
      </w:r>
      <w:r w:rsidR="005D0BE0" w:rsidRPr="00F04704">
        <w:rPr>
          <w:rFonts w:cs="Times New Roman"/>
          <w:color w:val="000000" w:themeColor="text1"/>
          <w:spacing w:val="-2"/>
          <w:szCs w:val="24"/>
        </w:rPr>
        <w:t>;</w:t>
      </w:r>
    </w:p>
    <w:p w:rsidR="000330FD" w:rsidRPr="00F04704" w:rsidRDefault="0067153A" w:rsidP="002B2A13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F04704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F04704">
        <w:rPr>
          <w:rFonts w:cs="Times New Roman"/>
          <w:color w:val="000000" w:themeColor="text1"/>
          <w:spacing w:val="-2"/>
          <w:szCs w:val="24"/>
        </w:rPr>
        <w:t>по математике (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 xml:space="preserve">33 </w:t>
      </w:r>
      <w:r w:rsidR="00AA7648" w:rsidRPr="00F04704">
        <w:rPr>
          <w:rFonts w:cs="Times New Roman"/>
          <w:color w:val="000000" w:themeColor="text1"/>
          <w:spacing w:val="-2"/>
          <w:szCs w:val="24"/>
        </w:rPr>
        <w:t xml:space="preserve">человек) 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 xml:space="preserve">4 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 xml:space="preserve">классы 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 xml:space="preserve">– 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 xml:space="preserve">5-6 кабинет </w:t>
      </w:r>
    </w:p>
    <w:p w:rsidR="002B2A13" w:rsidRPr="00F04704" w:rsidRDefault="0067153A" w:rsidP="002B2A13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  <w:r w:rsidRPr="00F04704">
        <w:rPr>
          <w:rFonts w:cs="Times New Roman"/>
          <w:color w:val="000000" w:themeColor="text1"/>
          <w:spacing w:val="-2"/>
          <w:szCs w:val="24"/>
        </w:rPr>
        <w:t>–</w:t>
      </w:r>
      <w:r w:rsidR="00AA7648" w:rsidRPr="00F04704">
        <w:rPr>
          <w:rFonts w:cs="Times New Roman"/>
          <w:color w:val="000000" w:themeColor="text1"/>
          <w:spacing w:val="-2"/>
          <w:szCs w:val="24"/>
        </w:rPr>
        <w:t xml:space="preserve">по окружающему миру 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 xml:space="preserve">(33 человек) 4 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>классы</w:t>
      </w:r>
      <w:r w:rsidR="002B2A13" w:rsidRPr="00F04704">
        <w:rPr>
          <w:rFonts w:cs="Times New Roman"/>
          <w:color w:val="000000" w:themeColor="text1"/>
          <w:spacing w:val="-2"/>
          <w:szCs w:val="24"/>
        </w:rPr>
        <w:t xml:space="preserve"> – </w:t>
      </w:r>
      <w:r w:rsidR="000330FD" w:rsidRPr="00F04704">
        <w:rPr>
          <w:rFonts w:cs="Times New Roman"/>
          <w:color w:val="000000" w:themeColor="text1"/>
          <w:spacing w:val="-2"/>
          <w:szCs w:val="24"/>
        </w:rPr>
        <w:t>5-6 кабинет</w:t>
      </w:r>
    </w:p>
    <w:p w:rsidR="00AA7648" w:rsidRPr="00F04704" w:rsidRDefault="00AA7648" w:rsidP="00FC42B0">
      <w:pPr>
        <w:spacing w:line="276" w:lineRule="auto"/>
        <w:ind w:firstLine="709"/>
        <w:rPr>
          <w:rFonts w:cs="Times New Roman"/>
          <w:color w:val="000000" w:themeColor="text1"/>
          <w:spacing w:val="-2"/>
          <w:szCs w:val="24"/>
        </w:rPr>
      </w:pPr>
    </w:p>
    <w:p w:rsidR="00DB3A46" w:rsidRPr="00F0470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4</w:t>
      </w:r>
      <w:r w:rsidR="00C01C9B" w:rsidRPr="00F04704">
        <w:rPr>
          <w:rFonts w:cs="Times New Roman"/>
          <w:color w:val="000000" w:themeColor="text1"/>
          <w:szCs w:val="24"/>
        </w:rPr>
        <w:t>.</w:t>
      </w:r>
      <w:r w:rsidR="00DB3A46" w:rsidRPr="00F04704">
        <w:rPr>
          <w:rFonts w:cs="Times New Roman"/>
          <w:color w:val="000000" w:themeColor="text1"/>
          <w:szCs w:val="24"/>
        </w:rPr>
        <w:t>В соответствии с порядком проведения ВПР провести проверочную работу</w:t>
      </w:r>
      <w:r w:rsidR="00CD44A0" w:rsidRPr="00F04704">
        <w:rPr>
          <w:rFonts w:cs="Times New Roman"/>
          <w:color w:val="000000" w:themeColor="text1"/>
          <w:szCs w:val="24"/>
        </w:rPr>
        <w:t xml:space="preserve"> в 5 классах </w:t>
      </w:r>
      <w:r w:rsidR="00DB3A46" w:rsidRPr="00F04704">
        <w:rPr>
          <w:rFonts w:cs="Times New Roman"/>
          <w:color w:val="000000" w:themeColor="text1"/>
          <w:szCs w:val="24"/>
        </w:rPr>
        <w:t>на следующих уроках:</w:t>
      </w:r>
    </w:p>
    <w:p w:rsidR="00DB3A46" w:rsidRPr="00F0470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истории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0330FD" w:rsidRPr="00F04704">
        <w:rPr>
          <w:rFonts w:cs="Times New Roman"/>
          <w:color w:val="000000" w:themeColor="text1"/>
          <w:szCs w:val="24"/>
        </w:rPr>
        <w:t>16</w:t>
      </w:r>
      <w:r w:rsidR="00631C49" w:rsidRPr="00F04704">
        <w:rPr>
          <w:rFonts w:cs="Times New Roman"/>
          <w:color w:val="000000" w:themeColor="text1"/>
          <w:szCs w:val="24"/>
        </w:rPr>
        <w:t>.03.2021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DB3A46" w:rsidRPr="00F04704">
        <w:rPr>
          <w:rFonts w:cs="Times New Roman"/>
          <w:color w:val="000000" w:themeColor="text1"/>
          <w:szCs w:val="24"/>
        </w:rPr>
        <w:t xml:space="preserve">на </w:t>
      </w:r>
      <w:r w:rsidR="000330FD" w:rsidRPr="00F04704">
        <w:rPr>
          <w:rFonts w:cs="Times New Roman"/>
          <w:color w:val="000000" w:themeColor="text1"/>
          <w:szCs w:val="24"/>
        </w:rPr>
        <w:t>3</w:t>
      </w:r>
      <w:r w:rsidR="00DB3A46"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B3A46" w:rsidRPr="00F0470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биологии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0330FD" w:rsidRPr="00F04704">
        <w:rPr>
          <w:rFonts w:cs="Times New Roman"/>
          <w:color w:val="000000" w:themeColor="text1"/>
          <w:szCs w:val="24"/>
        </w:rPr>
        <w:t>18</w:t>
      </w:r>
      <w:r w:rsidR="00631C49" w:rsidRPr="00F04704">
        <w:rPr>
          <w:rFonts w:cs="Times New Roman"/>
          <w:color w:val="000000" w:themeColor="text1"/>
          <w:szCs w:val="24"/>
        </w:rPr>
        <w:t>.03.2021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DB3A46" w:rsidRPr="00F04704">
        <w:rPr>
          <w:rFonts w:cs="Times New Roman"/>
          <w:color w:val="000000" w:themeColor="text1"/>
          <w:szCs w:val="24"/>
        </w:rPr>
        <w:t xml:space="preserve">на </w:t>
      </w:r>
      <w:r w:rsidR="000330FD" w:rsidRPr="00F04704">
        <w:rPr>
          <w:rFonts w:cs="Times New Roman"/>
          <w:color w:val="000000" w:themeColor="text1"/>
          <w:szCs w:val="24"/>
        </w:rPr>
        <w:t xml:space="preserve">4 </w:t>
      </w:r>
      <w:r w:rsidR="00DB3A46" w:rsidRPr="00F04704">
        <w:rPr>
          <w:rFonts w:cs="Times New Roman"/>
          <w:color w:val="000000" w:themeColor="text1"/>
          <w:szCs w:val="24"/>
        </w:rPr>
        <w:t>уроке;</w:t>
      </w:r>
    </w:p>
    <w:p w:rsidR="00CD44A0" w:rsidRPr="00F0470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математике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A543A5">
        <w:rPr>
          <w:rFonts w:cs="Times New Roman"/>
          <w:color w:val="000000" w:themeColor="text1"/>
          <w:szCs w:val="24"/>
        </w:rPr>
        <w:t>15.04</w:t>
      </w:r>
      <w:r w:rsidR="00631C49" w:rsidRPr="00F04704">
        <w:rPr>
          <w:rFonts w:cs="Times New Roman"/>
          <w:color w:val="000000" w:themeColor="text1"/>
          <w:szCs w:val="24"/>
        </w:rPr>
        <w:t>.2021</w:t>
      </w:r>
      <w:r w:rsidR="00DB3A46" w:rsidRPr="00F04704">
        <w:rPr>
          <w:rFonts w:cs="Times New Roman"/>
          <w:color w:val="000000" w:themeColor="text1"/>
          <w:szCs w:val="24"/>
        </w:rPr>
        <w:t xml:space="preserve">на </w:t>
      </w:r>
      <w:r w:rsidR="000330FD" w:rsidRPr="00F04704">
        <w:rPr>
          <w:rFonts w:cs="Times New Roman"/>
          <w:color w:val="000000" w:themeColor="text1"/>
          <w:szCs w:val="24"/>
        </w:rPr>
        <w:t xml:space="preserve">2 </w:t>
      </w:r>
      <w:r w:rsidR="0067153A" w:rsidRPr="00F04704">
        <w:rPr>
          <w:rFonts w:cs="Times New Roman"/>
          <w:color w:val="000000" w:themeColor="text1"/>
          <w:szCs w:val="24"/>
        </w:rPr>
        <w:t>уроке;</w:t>
      </w:r>
    </w:p>
    <w:p w:rsidR="00DB3A46" w:rsidRPr="00F0470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CD44A0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русскому языку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0330FD" w:rsidRPr="00F04704">
        <w:rPr>
          <w:rFonts w:cs="Times New Roman"/>
          <w:color w:val="000000" w:themeColor="text1"/>
          <w:szCs w:val="24"/>
        </w:rPr>
        <w:t>9.04</w:t>
      </w:r>
      <w:r w:rsidR="00631C49" w:rsidRPr="00F04704">
        <w:rPr>
          <w:rFonts w:cs="Times New Roman"/>
          <w:color w:val="000000" w:themeColor="text1"/>
          <w:szCs w:val="24"/>
        </w:rPr>
        <w:t>.2021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CD44A0" w:rsidRPr="00F04704">
        <w:rPr>
          <w:rFonts w:cs="Times New Roman"/>
          <w:color w:val="000000" w:themeColor="text1"/>
          <w:szCs w:val="24"/>
        </w:rPr>
        <w:t xml:space="preserve">на </w:t>
      </w:r>
      <w:r w:rsidR="000330FD" w:rsidRPr="00F04704">
        <w:rPr>
          <w:rFonts w:cs="Times New Roman"/>
          <w:color w:val="000000" w:themeColor="text1"/>
          <w:szCs w:val="24"/>
        </w:rPr>
        <w:t>3</w:t>
      </w:r>
      <w:r w:rsidR="00CD44A0" w:rsidRPr="00F04704">
        <w:rPr>
          <w:rFonts w:cs="Times New Roman"/>
          <w:color w:val="000000" w:themeColor="text1"/>
          <w:szCs w:val="24"/>
        </w:rPr>
        <w:t xml:space="preserve"> уроке.</w:t>
      </w:r>
    </w:p>
    <w:p w:rsidR="00DB3A46" w:rsidRPr="00F04704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lastRenderedPageBreak/>
        <w:t>5</w:t>
      </w:r>
      <w:r w:rsidR="004C27ED" w:rsidRPr="00F04704">
        <w:rPr>
          <w:rFonts w:cs="Times New Roman"/>
          <w:color w:val="000000" w:themeColor="text1"/>
          <w:szCs w:val="24"/>
        </w:rPr>
        <w:t xml:space="preserve">. </w:t>
      </w:r>
      <w:r w:rsidR="00DB3A46" w:rsidRPr="00F04704">
        <w:rPr>
          <w:rFonts w:cs="Times New Roman"/>
          <w:color w:val="000000" w:themeColor="text1"/>
          <w:szCs w:val="24"/>
        </w:rPr>
        <w:t>Выделить для проведения ВПР</w:t>
      </w:r>
      <w:r w:rsidR="00BF360B" w:rsidRPr="00F04704">
        <w:rPr>
          <w:rFonts w:cs="Times New Roman"/>
          <w:color w:val="000000" w:themeColor="text1"/>
          <w:szCs w:val="24"/>
        </w:rPr>
        <w:t xml:space="preserve">в 5 </w:t>
      </w:r>
      <w:proofErr w:type="gramStart"/>
      <w:r w:rsidR="00BF360B" w:rsidRPr="00F04704">
        <w:rPr>
          <w:rFonts w:cs="Times New Roman"/>
          <w:color w:val="000000" w:themeColor="text1"/>
          <w:szCs w:val="24"/>
        </w:rPr>
        <w:t>классах</w:t>
      </w:r>
      <w:proofErr w:type="gramEnd"/>
      <w:r w:rsidR="00DB3A46" w:rsidRPr="00F04704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DB3A46" w:rsidRPr="00F04704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 xml:space="preserve">истории </w:t>
      </w:r>
      <w:r w:rsidR="00BF46BE" w:rsidRPr="00F04704">
        <w:rPr>
          <w:rFonts w:cs="Times New Roman"/>
          <w:color w:val="000000" w:themeColor="text1"/>
          <w:szCs w:val="24"/>
        </w:rPr>
        <w:t>(38 человек) 5 классы –</w:t>
      </w:r>
      <w:r w:rsidR="003F6A5E" w:rsidRPr="00F04704">
        <w:rPr>
          <w:rFonts w:cs="Times New Roman"/>
          <w:color w:val="000000" w:themeColor="text1"/>
          <w:szCs w:val="24"/>
        </w:rPr>
        <w:t>20 и 21</w:t>
      </w:r>
      <w:r w:rsidR="00BF46BE" w:rsidRPr="00F04704">
        <w:rPr>
          <w:rFonts w:cs="Times New Roman"/>
          <w:color w:val="000000" w:themeColor="text1"/>
          <w:szCs w:val="24"/>
        </w:rPr>
        <w:t>кабинет</w:t>
      </w:r>
      <w:r w:rsidR="00DB3A46" w:rsidRPr="00F04704">
        <w:rPr>
          <w:rFonts w:cs="Times New Roman"/>
          <w:color w:val="000000" w:themeColor="text1"/>
          <w:szCs w:val="24"/>
        </w:rPr>
        <w:t>;</w:t>
      </w:r>
    </w:p>
    <w:p w:rsidR="00CD44A0" w:rsidRPr="00F04704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биологии</w:t>
      </w:r>
      <w:r w:rsidR="00DB3A46" w:rsidRPr="00F04704">
        <w:rPr>
          <w:rFonts w:cs="Times New Roman"/>
          <w:color w:val="000000" w:themeColor="text1"/>
          <w:szCs w:val="24"/>
        </w:rPr>
        <w:t xml:space="preserve"> </w:t>
      </w:r>
      <w:r w:rsidR="00BF46BE" w:rsidRPr="00F04704">
        <w:rPr>
          <w:rFonts w:cs="Times New Roman"/>
          <w:color w:val="000000" w:themeColor="text1"/>
          <w:szCs w:val="24"/>
        </w:rPr>
        <w:t>(38 человек) 5 классы –</w:t>
      </w:r>
      <w:r w:rsidR="003F6A5E" w:rsidRPr="00F04704">
        <w:rPr>
          <w:rFonts w:cs="Times New Roman"/>
          <w:color w:val="000000" w:themeColor="text1"/>
          <w:szCs w:val="24"/>
        </w:rPr>
        <w:t>20 и 21кабинет</w:t>
      </w:r>
    </w:p>
    <w:p w:rsidR="00CD44A0" w:rsidRPr="00F04704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CD44A0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математике</w:t>
      </w:r>
      <w:r w:rsidR="00CD44A0" w:rsidRPr="00F04704">
        <w:rPr>
          <w:rFonts w:cs="Times New Roman"/>
          <w:color w:val="000000" w:themeColor="text1"/>
          <w:szCs w:val="24"/>
        </w:rPr>
        <w:t xml:space="preserve"> </w:t>
      </w:r>
      <w:r w:rsidR="00BF46BE" w:rsidRPr="00F04704">
        <w:rPr>
          <w:rFonts w:cs="Times New Roman"/>
          <w:color w:val="000000" w:themeColor="text1"/>
          <w:szCs w:val="24"/>
        </w:rPr>
        <w:t>(38 человек) 5 классы –</w:t>
      </w:r>
      <w:r w:rsidR="003F6A5E" w:rsidRPr="00F04704">
        <w:rPr>
          <w:rFonts w:cs="Times New Roman"/>
          <w:color w:val="000000" w:themeColor="text1"/>
          <w:szCs w:val="24"/>
        </w:rPr>
        <w:t>20 и 21кабинет</w:t>
      </w:r>
    </w:p>
    <w:p w:rsidR="00DB3A46" w:rsidRPr="00F04704" w:rsidRDefault="0067153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DB3A46" w:rsidRPr="00F04704">
        <w:rPr>
          <w:rFonts w:cs="Times New Roman"/>
          <w:color w:val="000000" w:themeColor="text1"/>
          <w:szCs w:val="24"/>
        </w:rPr>
        <w:t xml:space="preserve"> по </w:t>
      </w:r>
      <w:r w:rsidR="006626E8" w:rsidRPr="00F04704">
        <w:rPr>
          <w:rFonts w:cs="Times New Roman"/>
          <w:color w:val="000000" w:themeColor="text1"/>
          <w:szCs w:val="24"/>
        </w:rPr>
        <w:t>русскому языку</w:t>
      </w:r>
      <w:r w:rsidR="00BF46BE" w:rsidRPr="00F04704">
        <w:rPr>
          <w:rFonts w:cs="Times New Roman"/>
          <w:color w:val="000000" w:themeColor="text1"/>
          <w:szCs w:val="24"/>
        </w:rPr>
        <w:t>(38 человек) 5 классы –</w:t>
      </w:r>
      <w:r w:rsidR="003F6A5E" w:rsidRPr="00F04704">
        <w:rPr>
          <w:rFonts w:cs="Times New Roman"/>
          <w:color w:val="000000" w:themeColor="text1"/>
          <w:szCs w:val="24"/>
        </w:rPr>
        <w:t>20 и 21кабинет</w:t>
      </w:r>
    </w:p>
    <w:p w:rsidR="00BF2F77" w:rsidRPr="00F0470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6</w:t>
      </w:r>
      <w:r w:rsidR="00BF2F77" w:rsidRPr="00F04704">
        <w:rPr>
          <w:rFonts w:cs="Times New Roman"/>
          <w:color w:val="000000" w:themeColor="text1"/>
          <w:szCs w:val="24"/>
        </w:rPr>
        <w:t xml:space="preserve">.В соответствии с порядком проведения ВПР провести проверочную работу в </w:t>
      </w:r>
      <w:r w:rsidR="00BF360B" w:rsidRPr="00F04704">
        <w:rPr>
          <w:rFonts w:cs="Times New Roman"/>
          <w:color w:val="000000" w:themeColor="text1"/>
          <w:szCs w:val="24"/>
        </w:rPr>
        <w:t xml:space="preserve">6 </w:t>
      </w:r>
      <w:r w:rsidR="00BF2F77" w:rsidRPr="00F04704">
        <w:rPr>
          <w:rFonts w:cs="Times New Roman"/>
          <w:color w:val="000000" w:themeColor="text1"/>
          <w:szCs w:val="24"/>
        </w:rPr>
        <w:t>классах на следующих уроках:</w:t>
      </w:r>
    </w:p>
    <w:p w:rsidR="00191068" w:rsidRPr="00F0470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географии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5167B1" w:rsidRPr="00F04704">
        <w:rPr>
          <w:rFonts w:cs="Times New Roman"/>
          <w:color w:val="000000" w:themeColor="text1"/>
          <w:szCs w:val="24"/>
        </w:rPr>
        <w:t>8.04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191068" w:rsidRPr="00F0470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истории</w:t>
      </w:r>
      <w:r w:rsidR="00C1133B">
        <w:rPr>
          <w:rFonts w:cs="Times New Roman"/>
          <w:color w:val="000000" w:themeColor="text1"/>
          <w:szCs w:val="24"/>
        </w:rPr>
        <w:t>-</w:t>
      </w:r>
      <w:r w:rsidR="005167B1" w:rsidRPr="00F04704">
        <w:rPr>
          <w:rFonts w:cs="Times New Roman"/>
          <w:color w:val="000000" w:themeColor="text1"/>
          <w:szCs w:val="24"/>
        </w:rPr>
        <w:t>12.04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BF2F77" w:rsidRPr="00F0470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биологии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5167B1" w:rsidRPr="00F04704">
        <w:rPr>
          <w:rFonts w:cs="Times New Roman"/>
          <w:color w:val="000000" w:themeColor="text1"/>
          <w:szCs w:val="24"/>
        </w:rPr>
        <w:t>14.04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191068" w:rsidRPr="00F0470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обществознанию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5167B1" w:rsidRPr="00F04704">
        <w:rPr>
          <w:rFonts w:cs="Times New Roman"/>
          <w:color w:val="000000" w:themeColor="text1"/>
          <w:szCs w:val="24"/>
        </w:rPr>
        <w:t>15.04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191068" w:rsidRPr="00F04704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русскому языку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5167B1" w:rsidRPr="00F04704">
        <w:rPr>
          <w:rFonts w:cs="Times New Roman"/>
          <w:color w:val="000000" w:themeColor="text1"/>
          <w:szCs w:val="24"/>
        </w:rPr>
        <w:t>19.04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BF2F77" w:rsidRPr="00F04704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</w:t>
      </w:r>
      <w:r w:rsidR="006626E8" w:rsidRPr="00F04704">
        <w:rPr>
          <w:rFonts w:cs="Times New Roman"/>
          <w:color w:val="000000" w:themeColor="text1"/>
          <w:szCs w:val="24"/>
        </w:rPr>
        <w:t>математике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5167B1" w:rsidRPr="00F04704">
        <w:rPr>
          <w:rFonts w:cs="Times New Roman"/>
          <w:color w:val="000000" w:themeColor="text1"/>
          <w:szCs w:val="24"/>
        </w:rPr>
        <w:t>22.04</w:t>
      </w:r>
      <w:r w:rsidR="00631C49" w:rsidRPr="00F04704">
        <w:rPr>
          <w:rFonts w:cs="Times New Roman"/>
          <w:color w:val="000000" w:themeColor="text1"/>
          <w:szCs w:val="24"/>
        </w:rPr>
        <w:t xml:space="preserve">.2021–21.05.2021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5167B1" w:rsidRPr="00F04704">
        <w:rPr>
          <w:rFonts w:cs="Times New Roman"/>
          <w:color w:val="000000" w:themeColor="text1"/>
          <w:szCs w:val="24"/>
        </w:rPr>
        <w:t>2</w:t>
      </w:r>
      <w:r w:rsidR="00191068" w:rsidRPr="00F04704">
        <w:rPr>
          <w:rFonts w:cs="Times New Roman"/>
          <w:color w:val="000000" w:themeColor="text1"/>
          <w:szCs w:val="24"/>
        </w:rPr>
        <w:t>уроке.</w:t>
      </w:r>
    </w:p>
    <w:p w:rsidR="00BF2F77" w:rsidRPr="00F04704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7</w:t>
      </w:r>
      <w:r w:rsidR="004C27ED" w:rsidRPr="00F04704">
        <w:rPr>
          <w:rFonts w:cs="Times New Roman"/>
          <w:color w:val="000000" w:themeColor="text1"/>
          <w:szCs w:val="24"/>
        </w:rPr>
        <w:t xml:space="preserve">. </w:t>
      </w:r>
      <w:r w:rsidR="00BF2F77" w:rsidRPr="00F04704">
        <w:rPr>
          <w:rFonts w:cs="Times New Roman"/>
          <w:color w:val="000000" w:themeColor="text1"/>
          <w:szCs w:val="24"/>
        </w:rPr>
        <w:t>Выделить для проведения ВПР</w:t>
      </w:r>
      <w:r w:rsidR="00BF360B" w:rsidRPr="00F04704">
        <w:rPr>
          <w:rFonts w:cs="Times New Roman"/>
          <w:color w:val="000000" w:themeColor="text1"/>
          <w:szCs w:val="24"/>
        </w:rPr>
        <w:t xml:space="preserve">в 6 </w:t>
      </w:r>
      <w:proofErr w:type="gramStart"/>
      <w:r w:rsidR="00BF360B" w:rsidRPr="00F04704">
        <w:rPr>
          <w:rFonts w:cs="Times New Roman"/>
          <w:color w:val="000000" w:themeColor="text1"/>
          <w:szCs w:val="24"/>
        </w:rPr>
        <w:t>классах</w:t>
      </w:r>
      <w:proofErr w:type="gramEnd"/>
      <w:r w:rsidR="00BF2F77" w:rsidRPr="00F04704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географии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BF46BE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BF46BE" w:rsidRPr="00F04704">
        <w:rPr>
          <w:rFonts w:cs="Times New Roman"/>
          <w:color w:val="000000" w:themeColor="text1"/>
          <w:szCs w:val="24"/>
        </w:rPr>
        <w:t>40</w:t>
      </w:r>
      <w:r w:rsidRPr="00F04704">
        <w:rPr>
          <w:rFonts w:cs="Times New Roman"/>
          <w:color w:val="000000" w:themeColor="text1"/>
          <w:szCs w:val="24"/>
        </w:rPr>
        <w:t xml:space="preserve"> человек) </w:t>
      </w:r>
      <w:r w:rsidR="005167B1" w:rsidRPr="00F04704">
        <w:rPr>
          <w:rFonts w:cs="Times New Roman"/>
          <w:color w:val="000000" w:themeColor="text1"/>
          <w:szCs w:val="24"/>
        </w:rPr>
        <w:t xml:space="preserve">6 </w:t>
      </w:r>
      <w:r w:rsidRPr="00F04704">
        <w:rPr>
          <w:rFonts w:cs="Times New Roman"/>
          <w:color w:val="000000" w:themeColor="text1"/>
          <w:szCs w:val="24"/>
        </w:rPr>
        <w:t xml:space="preserve">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истории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5167B1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5167B1" w:rsidRPr="00F04704">
        <w:rPr>
          <w:rFonts w:cs="Times New Roman"/>
          <w:color w:val="000000" w:themeColor="text1"/>
          <w:szCs w:val="24"/>
        </w:rPr>
        <w:t xml:space="preserve">40 человек) 6 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21кабинет: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биологии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5167B1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5167B1" w:rsidRPr="00F04704">
        <w:rPr>
          <w:rFonts w:cs="Times New Roman"/>
          <w:color w:val="000000" w:themeColor="text1"/>
          <w:szCs w:val="24"/>
        </w:rPr>
        <w:t xml:space="preserve">40 человек) 6 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обществознанию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5167B1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5167B1" w:rsidRPr="00F04704">
        <w:rPr>
          <w:rFonts w:cs="Times New Roman"/>
          <w:color w:val="000000" w:themeColor="text1"/>
          <w:szCs w:val="24"/>
        </w:rPr>
        <w:t xml:space="preserve">40 человек) 6 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русскому языку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5167B1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5167B1" w:rsidRPr="00F04704">
        <w:rPr>
          <w:rFonts w:cs="Times New Roman"/>
          <w:color w:val="000000" w:themeColor="text1"/>
          <w:szCs w:val="24"/>
        </w:rPr>
        <w:t xml:space="preserve">40 человек) 6 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</w:t>
      </w:r>
      <w:r w:rsidR="005167B1" w:rsidRPr="00F04704">
        <w:rPr>
          <w:rFonts w:cs="Times New Roman"/>
          <w:color w:val="000000" w:themeColor="text1"/>
          <w:szCs w:val="24"/>
        </w:rPr>
        <w:t>;</w:t>
      </w:r>
    </w:p>
    <w:p w:rsidR="006626E8" w:rsidRPr="00F04704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математике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proofErr w:type="gramStart"/>
      <w:r w:rsidR="005167B1" w:rsidRPr="00F04704">
        <w:rPr>
          <w:rFonts w:cs="Times New Roman"/>
          <w:color w:val="000000" w:themeColor="text1"/>
          <w:szCs w:val="24"/>
        </w:rPr>
        <w:t xml:space="preserve">( </w:t>
      </w:r>
      <w:proofErr w:type="gramEnd"/>
      <w:r w:rsidR="005167B1" w:rsidRPr="00F04704">
        <w:rPr>
          <w:rFonts w:cs="Times New Roman"/>
          <w:color w:val="000000" w:themeColor="text1"/>
          <w:szCs w:val="24"/>
        </w:rPr>
        <w:t xml:space="preserve">40 человек) 6 классы – </w:t>
      </w:r>
      <w:r w:rsidR="007E04DF" w:rsidRPr="00F04704">
        <w:rPr>
          <w:rFonts w:cs="Times New Roman"/>
          <w:color w:val="000000" w:themeColor="text1"/>
          <w:szCs w:val="24"/>
        </w:rPr>
        <w:t>20 и 21кабинет</w:t>
      </w:r>
      <w:r w:rsidR="005167B1"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8</w:t>
      </w:r>
      <w:r w:rsidR="00D90C80" w:rsidRPr="00F04704">
        <w:rPr>
          <w:rFonts w:cs="Times New Roman"/>
          <w:color w:val="000000" w:themeColor="text1"/>
          <w:szCs w:val="24"/>
        </w:rPr>
        <w:t>.В соответствии с порядком проведения ВПР провести проверочную работу в 7 классах на следующих уроках: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иностранному языку</w:t>
      </w:r>
      <w:r w:rsidR="005167B1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3F6A5E" w:rsidRPr="00F04704">
        <w:rPr>
          <w:rFonts w:cs="Times New Roman"/>
          <w:color w:val="000000" w:themeColor="text1"/>
          <w:szCs w:val="24"/>
        </w:rPr>
        <w:t>19</w:t>
      </w:r>
      <w:r w:rsidR="00C1133B">
        <w:rPr>
          <w:rFonts w:cs="Times New Roman"/>
          <w:color w:val="000000" w:themeColor="text1"/>
          <w:szCs w:val="24"/>
        </w:rPr>
        <w:t>.04.2021</w:t>
      </w:r>
      <w:r w:rsidRPr="00F04704">
        <w:rPr>
          <w:rFonts w:cs="Times New Roman"/>
          <w:color w:val="000000" w:themeColor="text1"/>
          <w:szCs w:val="24"/>
        </w:rPr>
        <w:t xml:space="preserve"> на </w:t>
      </w:r>
      <w:r w:rsidR="005167B1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обществознанию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3F6A5E" w:rsidRPr="00F04704">
        <w:rPr>
          <w:rFonts w:cs="Times New Roman"/>
          <w:color w:val="000000" w:themeColor="text1"/>
          <w:szCs w:val="24"/>
        </w:rPr>
        <w:t>15.04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русскому языку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3F6A5E" w:rsidRPr="00F04704">
        <w:rPr>
          <w:rFonts w:cs="Times New Roman"/>
          <w:color w:val="000000" w:themeColor="text1"/>
          <w:szCs w:val="24"/>
        </w:rPr>
        <w:t>18</w:t>
      </w:r>
      <w:r w:rsidR="007A076F" w:rsidRPr="00F04704">
        <w:rPr>
          <w:rFonts w:cs="Times New Roman"/>
          <w:color w:val="000000" w:themeColor="text1"/>
          <w:szCs w:val="24"/>
        </w:rPr>
        <w:t>.03.2021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биологии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3F6A5E" w:rsidRPr="00F04704">
        <w:rPr>
          <w:rFonts w:cs="Times New Roman"/>
          <w:color w:val="000000" w:themeColor="text1"/>
          <w:szCs w:val="24"/>
        </w:rPr>
        <w:t>12.04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географии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3F6A5E" w:rsidRPr="00F04704">
        <w:rPr>
          <w:rFonts w:cs="Times New Roman"/>
          <w:color w:val="000000" w:themeColor="text1"/>
          <w:szCs w:val="24"/>
        </w:rPr>
        <w:t>8.04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математике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3F6A5E" w:rsidRPr="00F04704">
        <w:rPr>
          <w:rFonts w:cs="Times New Roman"/>
          <w:color w:val="000000" w:themeColor="text1"/>
          <w:szCs w:val="24"/>
        </w:rPr>
        <w:t>16.03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 xml:space="preserve">2 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физике </w:t>
      </w:r>
      <w:r w:rsidR="00C1133B">
        <w:rPr>
          <w:rFonts w:cs="Times New Roman"/>
          <w:color w:val="000000" w:themeColor="text1"/>
          <w:szCs w:val="24"/>
        </w:rPr>
        <w:t>-</w:t>
      </w:r>
      <w:r w:rsidR="003F6A5E" w:rsidRPr="00F04704">
        <w:rPr>
          <w:rFonts w:cs="Times New Roman"/>
          <w:color w:val="000000" w:themeColor="text1"/>
          <w:szCs w:val="24"/>
        </w:rPr>
        <w:t>23.04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истории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3F6A5E" w:rsidRPr="00F04704">
        <w:rPr>
          <w:rFonts w:cs="Times New Roman"/>
          <w:color w:val="000000" w:themeColor="text1"/>
          <w:szCs w:val="24"/>
        </w:rPr>
        <w:t>6.04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3F6A5E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уроке.</w:t>
      </w:r>
    </w:p>
    <w:p w:rsidR="00D90C80" w:rsidRPr="00F04704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9</w:t>
      </w:r>
      <w:r w:rsidR="004C27ED" w:rsidRPr="00F04704">
        <w:rPr>
          <w:rFonts w:cs="Times New Roman"/>
          <w:color w:val="000000" w:themeColor="text1"/>
          <w:szCs w:val="24"/>
        </w:rPr>
        <w:t xml:space="preserve">. </w:t>
      </w:r>
      <w:r w:rsidR="00D90C80" w:rsidRPr="00F04704">
        <w:rPr>
          <w:rFonts w:cs="Times New Roman"/>
          <w:color w:val="000000" w:themeColor="text1"/>
          <w:szCs w:val="24"/>
        </w:rPr>
        <w:t xml:space="preserve">Выделить для проведения ВПРв 7 </w:t>
      </w:r>
      <w:proofErr w:type="gramStart"/>
      <w:r w:rsidR="00D90C80" w:rsidRPr="00F04704">
        <w:rPr>
          <w:rFonts w:cs="Times New Roman"/>
          <w:color w:val="000000" w:themeColor="text1"/>
          <w:szCs w:val="24"/>
        </w:rPr>
        <w:t>классах</w:t>
      </w:r>
      <w:proofErr w:type="gramEnd"/>
      <w:r w:rsidR="00D90C80" w:rsidRPr="00F04704">
        <w:rPr>
          <w:rFonts w:cs="Times New Roman"/>
          <w:color w:val="000000" w:themeColor="text1"/>
          <w:szCs w:val="24"/>
        </w:rPr>
        <w:t xml:space="preserve"> следующие помещения: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иностранному языку(</w:t>
      </w:r>
      <w:r w:rsidR="003F6A5E" w:rsidRPr="00F04704">
        <w:rPr>
          <w:rFonts w:cs="Times New Roman"/>
          <w:color w:val="000000" w:themeColor="text1"/>
          <w:szCs w:val="24"/>
        </w:rPr>
        <w:t>34</w:t>
      </w:r>
      <w:r w:rsidRPr="00F04704">
        <w:rPr>
          <w:rFonts w:cs="Times New Roman"/>
          <w:color w:val="000000" w:themeColor="text1"/>
          <w:szCs w:val="24"/>
        </w:rPr>
        <w:t xml:space="preserve">человек) </w:t>
      </w:r>
      <w:r w:rsidR="003F6A5E" w:rsidRPr="00F04704">
        <w:rPr>
          <w:rFonts w:cs="Times New Roman"/>
          <w:color w:val="000000" w:themeColor="text1"/>
          <w:szCs w:val="24"/>
        </w:rPr>
        <w:t xml:space="preserve">7 </w:t>
      </w:r>
      <w:r w:rsidRPr="00F04704">
        <w:rPr>
          <w:rFonts w:cs="Times New Roman"/>
          <w:color w:val="000000" w:themeColor="text1"/>
          <w:szCs w:val="24"/>
        </w:rPr>
        <w:t>классы –</w:t>
      </w:r>
      <w:r w:rsidR="007E04DF" w:rsidRPr="00F04704">
        <w:rPr>
          <w:rFonts w:cs="Times New Roman"/>
          <w:color w:val="000000" w:themeColor="text1"/>
          <w:szCs w:val="24"/>
        </w:rPr>
        <w:t>18 и 19</w:t>
      </w:r>
      <w:r w:rsidR="003F6A5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>кабинет</w:t>
      </w:r>
      <w:r w:rsidR="003F6A5E" w:rsidRPr="00F04704">
        <w:rPr>
          <w:rFonts w:cs="Times New Roman"/>
          <w:color w:val="000000" w:themeColor="text1"/>
          <w:szCs w:val="24"/>
        </w:rPr>
        <w:t>ы</w:t>
      </w:r>
      <w:r w:rsidR="00A1258F" w:rsidRPr="00F04704">
        <w:rPr>
          <w:rFonts w:cs="Times New Roman"/>
          <w:color w:val="000000" w:themeColor="text1"/>
          <w:szCs w:val="24"/>
        </w:rPr>
        <w:t>&gt;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обществознанию</w:t>
      </w:r>
      <w:r w:rsidR="007E04DF" w:rsidRPr="00F04704">
        <w:rPr>
          <w:rFonts w:cs="Times New Roman"/>
          <w:color w:val="000000" w:themeColor="text1"/>
          <w:szCs w:val="24"/>
        </w:rPr>
        <w:t xml:space="preserve">(34человек) 7 классы –18 и 19 кабинеты </w:t>
      </w:r>
      <w:r w:rsidR="00A1258F" w:rsidRPr="00F04704">
        <w:rPr>
          <w:rFonts w:cs="Times New Roman"/>
          <w:color w:val="000000" w:themeColor="text1"/>
          <w:szCs w:val="24"/>
        </w:rPr>
        <w:t>&gt;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русскому языку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биологии</w:t>
      </w:r>
      <w:r w:rsidR="000330FD" w:rsidRPr="00F04704">
        <w:rPr>
          <w:rFonts w:cs="Times New Roman"/>
          <w:color w:val="000000" w:themeColor="text1"/>
          <w:szCs w:val="24"/>
        </w:rPr>
        <w:t xml:space="preserve"> 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географии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</w:t>
      </w:r>
      <w:r w:rsidR="000330FD"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математике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физике 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D90C80" w:rsidRPr="00F04704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истории </w:t>
      </w:r>
      <w:r w:rsidR="007E04DF" w:rsidRPr="00F04704">
        <w:rPr>
          <w:rFonts w:cs="Times New Roman"/>
          <w:color w:val="000000" w:themeColor="text1"/>
          <w:szCs w:val="24"/>
        </w:rPr>
        <w:t>(34человек) 7 классы –18 и 19 кабинеты</w:t>
      </w:r>
      <w:r w:rsidR="00BF46BE"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D131CA" w:rsidRPr="00F04704">
        <w:rPr>
          <w:rFonts w:cs="Times New Roman"/>
          <w:color w:val="000000" w:themeColor="text1"/>
          <w:szCs w:val="24"/>
        </w:rPr>
        <w:t>0</w:t>
      </w:r>
      <w:r w:rsidRPr="00F04704">
        <w:rPr>
          <w:rFonts w:cs="Times New Roman"/>
          <w:color w:val="000000" w:themeColor="text1"/>
          <w:szCs w:val="24"/>
        </w:rPr>
        <w:t xml:space="preserve">.В соответствии с порядком проведения ВПР провести проверочную работу в </w:t>
      </w:r>
      <w:r w:rsidR="00BF46BE" w:rsidRPr="00F04704">
        <w:rPr>
          <w:rFonts w:cs="Times New Roman"/>
          <w:color w:val="000000" w:themeColor="text1"/>
          <w:szCs w:val="24"/>
        </w:rPr>
        <w:t xml:space="preserve">8 </w:t>
      </w:r>
      <w:r w:rsidRPr="00F04704">
        <w:rPr>
          <w:rFonts w:cs="Times New Roman"/>
          <w:color w:val="000000" w:themeColor="text1"/>
          <w:szCs w:val="24"/>
        </w:rPr>
        <w:t>классах на следующих уроках: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обществознанию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7E04DF" w:rsidRPr="00F04704">
        <w:rPr>
          <w:rFonts w:cs="Times New Roman"/>
          <w:color w:val="000000" w:themeColor="text1"/>
          <w:szCs w:val="24"/>
        </w:rPr>
        <w:t>21.04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BF46BE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биологии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7E04DF" w:rsidRPr="00F04704">
        <w:rPr>
          <w:rFonts w:cs="Times New Roman"/>
          <w:color w:val="000000" w:themeColor="text1"/>
          <w:szCs w:val="24"/>
        </w:rPr>
        <w:t>22.04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C1133B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 xml:space="preserve">3 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физике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A543A5">
        <w:rPr>
          <w:rFonts w:cs="Times New Roman"/>
          <w:color w:val="000000" w:themeColor="text1"/>
          <w:szCs w:val="24"/>
        </w:rPr>
        <w:t>26</w:t>
      </w:r>
      <w:r w:rsidR="007E04DF" w:rsidRPr="00F04704">
        <w:rPr>
          <w:rFonts w:cs="Times New Roman"/>
          <w:color w:val="000000" w:themeColor="text1"/>
          <w:szCs w:val="24"/>
        </w:rPr>
        <w:t>.04</w:t>
      </w:r>
      <w:r w:rsidR="00C1133B">
        <w:rPr>
          <w:rFonts w:cs="Times New Roman"/>
          <w:color w:val="000000" w:themeColor="text1"/>
          <w:szCs w:val="24"/>
        </w:rPr>
        <w:t xml:space="preserve">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 xml:space="preserve">2 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lastRenderedPageBreak/>
        <w:t>– по географии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A543A5">
        <w:rPr>
          <w:rFonts w:cs="Times New Roman"/>
          <w:color w:val="000000" w:themeColor="text1"/>
          <w:szCs w:val="24"/>
        </w:rPr>
        <w:t>24</w:t>
      </w:r>
      <w:r w:rsidR="007E04DF" w:rsidRPr="00F04704">
        <w:rPr>
          <w:rFonts w:cs="Times New Roman"/>
          <w:color w:val="000000" w:themeColor="text1"/>
          <w:szCs w:val="24"/>
        </w:rPr>
        <w:t>.04</w:t>
      </w:r>
      <w:r w:rsidR="002E6DC9" w:rsidRPr="00F04704">
        <w:rPr>
          <w:rFonts w:cs="Times New Roman"/>
          <w:color w:val="000000" w:themeColor="text1"/>
          <w:szCs w:val="24"/>
        </w:rPr>
        <w:t xml:space="preserve">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 xml:space="preserve">3 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математике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2E6DC9" w:rsidRPr="00F04704">
        <w:rPr>
          <w:rFonts w:cs="Times New Roman"/>
          <w:color w:val="000000" w:themeColor="text1"/>
          <w:szCs w:val="24"/>
        </w:rPr>
        <w:t>1</w:t>
      </w:r>
      <w:r w:rsidR="007E04DF" w:rsidRPr="00F04704">
        <w:rPr>
          <w:rFonts w:cs="Times New Roman"/>
          <w:color w:val="000000" w:themeColor="text1"/>
          <w:szCs w:val="24"/>
        </w:rPr>
        <w:t>2</w:t>
      </w:r>
      <w:r w:rsidR="002E6DC9" w:rsidRPr="00F04704">
        <w:rPr>
          <w:rFonts w:cs="Times New Roman"/>
          <w:color w:val="000000" w:themeColor="text1"/>
          <w:szCs w:val="24"/>
        </w:rPr>
        <w:t>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русскому языку</w:t>
      </w:r>
      <w:r w:rsidR="00C1133B">
        <w:rPr>
          <w:rFonts w:cs="Times New Roman"/>
          <w:color w:val="000000" w:themeColor="text1"/>
          <w:szCs w:val="24"/>
        </w:rPr>
        <w:t xml:space="preserve"> -</w:t>
      </w:r>
      <w:r w:rsidR="002E6DC9" w:rsidRPr="00F04704">
        <w:rPr>
          <w:rFonts w:cs="Times New Roman"/>
          <w:color w:val="000000" w:themeColor="text1"/>
          <w:szCs w:val="24"/>
        </w:rPr>
        <w:t>15.04</w:t>
      </w:r>
      <w:r w:rsidR="007A076F" w:rsidRPr="00F04704">
        <w:rPr>
          <w:rFonts w:cs="Times New Roman"/>
          <w:color w:val="000000" w:themeColor="text1"/>
          <w:szCs w:val="24"/>
        </w:rPr>
        <w:t>.2021</w:t>
      </w:r>
      <w:r w:rsidR="002E6DC9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 xml:space="preserve">2 </w:t>
      </w:r>
      <w:r w:rsidRPr="00F04704">
        <w:rPr>
          <w:rFonts w:cs="Times New Roman"/>
          <w:color w:val="000000" w:themeColor="text1"/>
          <w:szCs w:val="24"/>
        </w:rPr>
        <w:t>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истории </w:t>
      </w:r>
      <w:r w:rsidR="00C1133B">
        <w:rPr>
          <w:rFonts w:cs="Times New Roman"/>
          <w:color w:val="000000" w:themeColor="text1"/>
          <w:szCs w:val="24"/>
        </w:rPr>
        <w:t>-</w:t>
      </w:r>
      <w:r w:rsidR="00A543A5">
        <w:rPr>
          <w:rFonts w:cs="Times New Roman"/>
          <w:color w:val="000000" w:themeColor="text1"/>
          <w:szCs w:val="24"/>
        </w:rPr>
        <w:t>20</w:t>
      </w:r>
      <w:r w:rsidR="007E04DF" w:rsidRPr="00F04704">
        <w:rPr>
          <w:rFonts w:cs="Times New Roman"/>
          <w:color w:val="000000" w:themeColor="text1"/>
          <w:szCs w:val="24"/>
        </w:rPr>
        <w:t>.0</w:t>
      </w:r>
      <w:r w:rsidR="002E6DC9" w:rsidRPr="00F04704">
        <w:rPr>
          <w:rFonts w:cs="Times New Roman"/>
          <w:color w:val="000000" w:themeColor="text1"/>
          <w:szCs w:val="24"/>
        </w:rPr>
        <w:t>4</w:t>
      </w:r>
      <w:r w:rsidR="007E04DF" w:rsidRPr="00F04704">
        <w:rPr>
          <w:rFonts w:cs="Times New Roman"/>
          <w:color w:val="000000" w:themeColor="text1"/>
          <w:szCs w:val="24"/>
        </w:rPr>
        <w:t>.2021</w:t>
      </w:r>
      <w:r w:rsidR="002E6DC9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 уроке;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химии</w:t>
      </w:r>
      <w:r w:rsidR="002E6DC9" w:rsidRPr="00F04704">
        <w:rPr>
          <w:rFonts w:cs="Times New Roman"/>
          <w:color w:val="000000" w:themeColor="text1"/>
          <w:szCs w:val="24"/>
        </w:rPr>
        <w:t xml:space="preserve"> </w:t>
      </w:r>
      <w:r w:rsidR="00C1133B">
        <w:rPr>
          <w:rFonts w:cs="Times New Roman"/>
          <w:color w:val="000000" w:themeColor="text1"/>
          <w:szCs w:val="24"/>
        </w:rPr>
        <w:t>-</w:t>
      </w:r>
      <w:r w:rsidR="00A543A5">
        <w:rPr>
          <w:rFonts w:cs="Times New Roman"/>
          <w:color w:val="000000" w:themeColor="text1"/>
          <w:szCs w:val="24"/>
        </w:rPr>
        <w:t>27</w:t>
      </w:r>
      <w:r w:rsidR="002E6DC9" w:rsidRPr="00F04704">
        <w:rPr>
          <w:rFonts w:cs="Times New Roman"/>
          <w:color w:val="000000" w:themeColor="text1"/>
          <w:szCs w:val="24"/>
        </w:rPr>
        <w:t xml:space="preserve">.04.2021 </w:t>
      </w:r>
      <w:r w:rsidRPr="00F04704">
        <w:rPr>
          <w:rFonts w:cs="Times New Roman"/>
          <w:color w:val="000000" w:themeColor="text1"/>
          <w:szCs w:val="24"/>
        </w:rPr>
        <w:t xml:space="preserve">на </w:t>
      </w:r>
      <w:r w:rsidR="007E04DF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 уроке.</w:t>
      </w:r>
    </w:p>
    <w:p w:rsidR="006F6692" w:rsidRPr="00F04704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11</w:t>
      </w:r>
      <w:r w:rsidR="004C27ED" w:rsidRPr="00F04704">
        <w:rPr>
          <w:rFonts w:cs="Times New Roman"/>
          <w:color w:val="000000" w:themeColor="text1"/>
          <w:szCs w:val="24"/>
        </w:rPr>
        <w:t xml:space="preserve">. </w:t>
      </w:r>
      <w:r w:rsidR="006F6692" w:rsidRPr="00F04704">
        <w:rPr>
          <w:rFonts w:cs="Times New Roman"/>
          <w:color w:val="000000" w:themeColor="text1"/>
          <w:szCs w:val="24"/>
        </w:rPr>
        <w:t>Выделить для проведения ВПР</w:t>
      </w:r>
      <w:r w:rsidR="007E04DF" w:rsidRPr="00F04704">
        <w:rPr>
          <w:rFonts w:cs="Times New Roman"/>
          <w:color w:val="000000" w:themeColor="text1"/>
          <w:szCs w:val="24"/>
        </w:rPr>
        <w:t xml:space="preserve"> </w:t>
      </w:r>
      <w:r w:rsidR="006F6692" w:rsidRPr="00F04704">
        <w:rPr>
          <w:rFonts w:cs="Times New Roman"/>
          <w:color w:val="000000" w:themeColor="text1"/>
          <w:szCs w:val="24"/>
        </w:rPr>
        <w:t>в 8 классах следующие помещения: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обществознанию </w:t>
      </w:r>
      <w:r w:rsidR="006D6802" w:rsidRPr="00F04704">
        <w:rPr>
          <w:rFonts w:cs="Times New Roman"/>
          <w:color w:val="000000" w:themeColor="text1"/>
          <w:szCs w:val="24"/>
        </w:rPr>
        <w:t>(34</w:t>
      </w:r>
      <w:r w:rsidRPr="00F04704">
        <w:rPr>
          <w:rFonts w:cs="Times New Roman"/>
          <w:color w:val="000000" w:themeColor="text1"/>
          <w:szCs w:val="24"/>
        </w:rPr>
        <w:t xml:space="preserve"> человек</w:t>
      </w:r>
      <w:r w:rsidR="006D6802" w:rsidRPr="00F04704">
        <w:rPr>
          <w:rFonts w:cs="Times New Roman"/>
          <w:color w:val="000000" w:themeColor="text1"/>
          <w:szCs w:val="24"/>
        </w:rPr>
        <w:t xml:space="preserve">) 8 </w:t>
      </w:r>
      <w:r w:rsidRPr="00F04704">
        <w:rPr>
          <w:rFonts w:cs="Times New Roman"/>
          <w:color w:val="000000" w:themeColor="text1"/>
          <w:szCs w:val="24"/>
        </w:rPr>
        <w:t>классы –</w:t>
      </w:r>
      <w:r w:rsidR="006D6802" w:rsidRPr="00F04704">
        <w:rPr>
          <w:rFonts w:cs="Times New Roman"/>
          <w:color w:val="000000" w:themeColor="text1"/>
          <w:szCs w:val="24"/>
        </w:rPr>
        <w:t>16 и17</w:t>
      </w:r>
      <w:r w:rsidRPr="00F04704">
        <w:rPr>
          <w:rFonts w:cs="Times New Roman"/>
          <w:color w:val="000000" w:themeColor="text1"/>
          <w:szCs w:val="24"/>
        </w:rPr>
        <w:t>кабинет</w:t>
      </w:r>
      <w:r w:rsidR="006D6802" w:rsidRPr="00F04704">
        <w:rPr>
          <w:rFonts w:cs="Times New Roman"/>
          <w:color w:val="000000" w:themeColor="text1"/>
          <w:szCs w:val="24"/>
        </w:rPr>
        <w:t>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биологии</w:t>
      </w:r>
      <w:r w:rsidR="006D6802" w:rsidRPr="00F04704">
        <w:rPr>
          <w:rFonts w:cs="Times New Roman"/>
          <w:color w:val="000000" w:themeColor="text1"/>
          <w:szCs w:val="24"/>
        </w:rPr>
        <w:t xml:space="preserve"> 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физике </w:t>
      </w:r>
      <w:r w:rsidR="006D6802" w:rsidRPr="00F04704">
        <w:rPr>
          <w:rFonts w:cs="Times New Roman"/>
          <w:color w:val="000000" w:themeColor="text1"/>
          <w:szCs w:val="24"/>
        </w:rPr>
        <w:t>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географии</w:t>
      </w:r>
      <w:r w:rsidR="006D6802" w:rsidRPr="00F04704">
        <w:rPr>
          <w:rFonts w:cs="Times New Roman"/>
          <w:color w:val="000000" w:themeColor="text1"/>
          <w:szCs w:val="24"/>
        </w:rPr>
        <w:t xml:space="preserve"> 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математике</w:t>
      </w:r>
      <w:r w:rsidR="006D6802" w:rsidRPr="00F04704">
        <w:rPr>
          <w:rFonts w:cs="Times New Roman"/>
          <w:color w:val="000000" w:themeColor="text1"/>
          <w:szCs w:val="24"/>
        </w:rPr>
        <w:t xml:space="preserve"> 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русскому языку</w:t>
      </w:r>
      <w:r w:rsidR="006D6802" w:rsidRPr="00F04704">
        <w:rPr>
          <w:rFonts w:cs="Times New Roman"/>
          <w:color w:val="000000" w:themeColor="text1"/>
          <w:szCs w:val="24"/>
        </w:rPr>
        <w:t xml:space="preserve"> 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 по истории</w:t>
      </w:r>
      <w:r w:rsidR="006D6802" w:rsidRPr="00F04704">
        <w:rPr>
          <w:rFonts w:cs="Times New Roman"/>
          <w:color w:val="000000" w:themeColor="text1"/>
          <w:szCs w:val="24"/>
        </w:rPr>
        <w:t xml:space="preserve"> (34 человек) 8 классы –16 и17кабинеты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6F6692" w:rsidRPr="00F04704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по химии </w:t>
      </w:r>
      <w:r w:rsidR="006D6802" w:rsidRPr="00F04704">
        <w:rPr>
          <w:rFonts w:cs="Times New Roman"/>
          <w:color w:val="000000" w:themeColor="text1"/>
          <w:szCs w:val="24"/>
        </w:rPr>
        <w:t>(34 человек) 8 классы –16 и17кабинеты</w:t>
      </w:r>
      <w:proofErr w:type="gramStart"/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r w:rsidRPr="00F04704">
        <w:rPr>
          <w:rFonts w:cs="Times New Roman"/>
          <w:color w:val="000000" w:themeColor="text1"/>
          <w:szCs w:val="24"/>
        </w:rPr>
        <w:t>.</w:t>
      </w:r>
      <w:proofErr w:type="gramEnd"/>
    </w:p>
    <w:p w:rsidR="0085347F" w:rsidRPr="00F04704" w:rsidRDefault="00D131CA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2</w:t>
      </w:r>
      <w:r w:rsidR="002C6927" w:rsidRPr="00F04704">
        <w:rPr>
          <w:rFonts w:cs="Times New Roman"/>
          <w:color w:val="000000" w:themeColor="text1"/>
          <w:szCs w:val="24"/>
        </w:rPr>
        <w:t>.</w:t>
      </w:r>
      <w:r w:rsidR="0085347F" w:rsidRPr="00F04704">
        <w:rPr>
          <w:rFonts w:cs="Times New Roman"/>
          <w:color w:val="000000" w:themeColor="text1"/>
          <w:szCs w:val="24"/>
        </w:rPr>
        <w:t xml:space="preserve">Назначить </w:t>
      </w:r>
      <w:r w:rsidR="0058016C" w:rsidRPr="00F04704">
        <w:rPr>
          <w:rFonts w:cs="Times New Roman"/>
          <w:color w:val="000000" w:themeColor="text1"/>
          <w:szCs w:val="24"/>
        </w:rPr>
        <w:t>ответственным организатором</w:t>
      </w:r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r w:rsidR="0085347F" w:rsidRPr="00F04704">
        <w:rPr>
          <w:rFonts w:cs="Times New Roman"/>
          <w:color w:val="000000" w:themeColor="text1"/>
          <w:szCs w:val="24"/>
        </w:rPr>
        <w:t>проведени</w:t>
      </w:r>
      <w:r w:rsidR="003A02AA" w:rsidRPr="00F04704">
        <w:rPr>
          <w:rFonts w:cs="Times New Roman"/>
          <w:color w:val="000000" w:themeColor="text1"/>
          <w:szCs w:val="24"/>
        </w:rPr>
        <w:t>я</w:t>
      </w:r>
      <w:r w:rsidR="0085347F" w:rsidRPr="00F04704">
        <w:rPr>
          <w:rFonts w:cs="Times New Roman"/>
          <w:color w:val="000000" w:themeColor="text1"/>
          <w:szCs w:val="24"/>
        </w:rPr>
        <w:t xml:space="preserve"> ВПР </w:t>
      </w:r>
      <w:r w:rsidR="00503F71" w:rsidRPr="00F04704">
        <w:rPr>
          <w:rFonts w:cs="Times New Roman"/>
          <w:color w:val="000000" w:themeColor="text1"/>
          <w:szCs w:val="24"/>
        </w:rPr>
        <w:t xml:space="preserve">по образовательной </w:t>
      </w:r>
      <w:r w:rsidR="003A02AA" w:rsidRPr="00F04704">
        <w:rPr>
          <w:rFonts w:cs="Times New Roman"/>
          <w:color w:val="000000" w:themeColor="text1"/>
          <w:szCs w:val="24"/>
        </w:rPr>
        <w:t>организации</w:t>
      </w:r>
      <w:r w:rsidR="006D6802" w:rsidRPr="00F04704">
        <w:rPr>
          <w:rFonts w:cs="Times New Roman"/>
          <w:color w:val="000000" w:themeColor="text1"/>
          <w:szCs w:val="24"/>
        </w:rPr>
        <w:t xml:space="preserve"> зам.директора по УВР Абдуллаева </w:t>
      </w:r>
      <w:proofErr w:type="spellStart"/>
      <w:r w:rsidR="006D6802" w:rsidRPr="00F04704">
        <w:rPr>
          <w:rFonts w:cs="Times New Roman"/>
          <w:color w:val="000000" w:themeColor="text1"/>
          <w:szCs w:val="24"/>
        </w:rPr>
        <w:t>Абдулали</w:t>
      </w:r>
      <w:proofErr w:type="spellEnd"/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D6802" w:rsidRPr="00F04704">
        <w:rPr>
          <w:rFonts w:cs="Times New Roman"/>
          <w:color w:val="000000" w:themeColor="text1"/>
          <w:szCs w:val="24"/>
        </w:rPr>
        <w:t>Исмаиловича</w:t>
      </w:r>
      <w:proofErr w:type="spellEnd"/>
      <w:r w:rsidR="0085347F" w:rsidRPr="00F04704">
        <w:rPr>
          <w:rFonts w:cs="Times New Roman"/>
          <w:color w:val="000000" w:themeColor="text1"/>
          <w:szCs w:val="24"/>
        </w:rPr>
        <w:t xml:space="preserve"> передать информацию </w:t>
      </w:r>
      <w:r w:rsidR="003A02AA" w:rsidRPr="00F04704">
        <w:rPr>
          <w:rFonts w:cs="Times New Roman"/>
          <w:color w:val="000000" w:themeColor="text1"/>
          <w:szCs w:val="24"/>
        </w:rPr>
        <w:t>о</w:t>
      </w:r>
      <w:r w:rsidR="0058016C" w:rsidRPr="00F04704">
        <w:rPr>
          <w:rFonts w:cs="Times New Roman"/>
          <w:color w:val="000000" w:themeColor="text1"/>
          <w:szCs w:val="24"/>
        </w:rPr>
        <w:t>б</w:t>
      </w:r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r w:rsidR="0058016C" w:rsidRPr="00F04704">
        <w:rPr>
          <w:rFonts w:cs="Times New Roman"/>
          <w:color w:val="000000" w:themeColor="text1"/>
          <w:szCs w:val="24"/>
        </w:rPr>
        <w:t>ответственном организаторе</w:t>
      </w:r>
      <w:r w:rsidR="006D6802" w:rsidRPr="00F04704">
        <w:rPr>
          <w:rFonts w:cs="Times New Roman"/>
          <w:color w:val="000000" w:themeColor="text1"/>
          <w:szCs w:val="24"/>
        </w:rPr>
        <w:t xml:space="preserve"> 8988-695-80-44 </w:t>
      </w:r>
      <w:r w:rsidR="0085347F" w:rsidRPr="00F04704">
        <w:rPr>
          <w:rFonts w:cs="Times New Roman"/>
          <w:color w:val="000000" w:themeColor="text1"/>
          <w:szCs w:val="24"/>
        </w:rPr>
        <w:t>муниципальному</w:t>
      </w:r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r w:rsidR="0085347F" w:rsidRPr="00F04704">
        <w:rPr>
          <w:rFonts w:cs="Times New Roman"/>
          <w:color w:val="000000" w:themeColor="text1"/>
          <w:szCs w:val="24"/>
        </w:rPr>
        <w:t>координатору.</w:t>
      </w:r>
    </w:p>
    <w:p w:rsidR="00AA7648" w:rsidRPr="00F04704" w:rsidRDefault="00D131CA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="00BF360B" w:rsidRPr="00F04704">
        <w:rPr>
          <w:rFonts w:cs="Times New Roman"/>
          <w:color w:val="000000" w:themeColor="text1"/>
          <w:szCs w:val="24"/>
        </w:rPr>
        <w:t xml:space="preserve">. </w:t>
      </w:r>
      <w:r w:rsidR="0058016C" w:rsidRPr="00F04704">
        <w:rPr>
          <w:rFonts w:cs="Times New Roman"/>
          <w:color w:val="000000" w:themeColor="text1"/>
          <w:szCs w:val="24"/>
        </w:rPr>
        <w:t>Ответственному организатору</w:t>
      </w:r>
      <w:r w:rsidR="00BF46BE" w:rsidRPr="00F04704">
        <w:rPr>
          <w:rFonts w:cs="Times New Roman"/>
          <w:color w:val="000000" w:themeColor="text1"/>
          <w:szCs w:val="24"/>
        </w:rPr>
        <w:t xml:space="preserve"> </w:t>
      </w:r>
      <w:r w:rsidR="00AA7648" w:rsidRPr="00F04704">
        <w:rPr>
          <w:rFonts w:cs="Times New Roman"/>
          <w:color w:val="000000" w:themeColor="text1"/>
          <w:szCs w:val="24"/>
        </w:rPr>
        <w:t>проведени</w:t>
      </w:r>
      <w:r w:rsidR="003A02AA" w:rsidRPr="00F04704">
        <w:rPr>
          <w:rFonts w:cs="Times New Roman"/>
          <w:color w:val="000000" w:themeColor="text1"/>
          <w:szCs w:val="24"/>
        </w:rPr>
        <w:t>я</w:t>
      </w:r>
      <w:r w:rsidR="00AA7648" w:rsidRPr="00F04704">
        <w:rPr>
          <w:rFonts w:cs="Times New Roman"/>
          <w:color w:val="000000" w:themeColor="text1"/>
          <w:szCs w:val="24"/>
        </w:rPr>
        <w:t xml:space="preserve"> ВПР </w:t>
      </w:r>
      <w:r w:rsidR="006D6802" w:rsidRPr="00F04704">
        <w:rPr>
          <w:rFonts w:cs="Times New Roman"/>
          <w:color w:val="000000" w:themeColor="text1"/>
          <w:szCs w:val="24"/>
        </w:rPr>
        <w:t xml:space="preserve">зам.директора по УВР Абдуллаева </w:t>
      </w:r>
      <w:proofErr w:type="spellStart"/>
      <w:r w:rsidR="006D6802" w:rsidRPr="00F04704">
        <w:rPr>
          <w:rFonts w:cs="Times New Roman"/>
          <w:color w:val="000000" w:themeColor="text1"/>
          <w:szCs w:val="24"/>
        </w:rPr>
        <w:t>Абдулали</w:t>
      </w:r>
      <w:proofErr w:type="spellEnd"/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6D6802" w:rsidRPr="00F04704">
        <w:rPr>
          <w:rFonts w:cs="Times New Roman"/>
          <w:color w:val="000000" w:themeColor="text1"/>
          <w:szCs w:val="24"/>
        </w:rPr>
        <w:t>Исмаиловича</w:t>
      </w:r>
      <w:proofErr w:type="spellEnd"/>
      <w:r w:rsidR="006D6802" w:rsidRPr="00F04704">
        <w:rPr>
          <w:rFonts w:cs="Times New Roman"/>
          <w:color w:val="000000" w:themeColor="text1"/>
          <w:szCs w:val="24"/>
        </w:rPr>
        <w:t>;</w:t>
      </w:r>
    </w:p>
    <w:p w:rsidR="008A7412" w:rsidRPr="00F04704" w:rsidRDefault="00FC42B0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.1. </w:t>
      </w:r>
      <w:r w:rsidR="00D363B6" w:rsidRPr="00F04704">
        <w:rPr>
          <w:rFonts w:cs="Times New Roman"/>
          <w:color w:val="000000" w:themeColor="text1"/>
          <w:szCs w:val="24"/>
        </w:rPr>
        <w:t>О</w:t>
      </w:r>
      <w:r w:rsidR="00AA7648" w:rsidRPr="00F04704">
        <w:rPr>
          <w:rFonts w:cs="Times New Roman"/>
          <w:color w:val="000000" w:themeColor="text1"/>
          <w:szCs w:val="24"/>
        </w:rPr>
        <w:t xml:space="preserve">беспечить проведение подготовительных мероприятий </w:t>
      </w:r>
      <w:r w:rsidR="00422780" w:rsidRPr="00F04704">
        <w:rPr>
          <w:rFonts w:cs="Times New Roman"/>
          <w:color w:val="000000" w:themeColor="text1"/>
          <w:szCs w:val="24"/>
        </w:rPr>
        <w:t>для проведения ВПР</w:t>
      </w:r>
      <w:r w:rsidR="00AA7648" w:rsidRPr="00F04704">
        <w:rPr>
          <w:rFonts w:cs="Times New Roman"/>
          <w:color w:val="000000" w:themeColor="text1"/>
          <w:szCs w:val="24"/>
        </w:rPr>
        <w:t xml:space="preserve">, </w:t>
      </w:r>
      <w:r w:rsidR="00422780" w:rsidRPr="00F04704">
        <w:rPr>
          <w:rFonts w:cs="Times New Roman"/>
          <w:color w:val="000000" w:themeColor="text1"/>
          <w:szCs w:val="24"/>
        </w:rPr>
        <w:t xml:space="preserve">в том числе и </w:t>
      </w:r>
      <w:r w:rsidR="00AA7648" w:rsidRPr="00F04704">
        <w:rPr>
          <w:rFonts w:cs="Times New Roman"/>
          <w:color w:val="000000" w:themeColor="text1"/>
          <w:szCs w:val="24"/>
        </w:rPr>
        <w:t>пол</w:t>
      </w:r>
      <w:r w:rsidR="00627E31" w:rsidRPr="00F04704">
        <w:rPr>
          <w:rFonts w:cs="Times New Roman"/>
          <w:color w:val="000000" w:themeColor="text1"/>
          <w:szCs w:val="24"/>
        </w:rPr>
        <w:t>учение инструктивных материалов.</w:t>
      </w:r>
      <w:r w:rsidR="00D363B6" w:rsidRPr="00F04704">
        <w:rPr>
          <w:rFonts w:cs="Times New Roman"/>
          <w:color w:val="000000" w:themeColor="text1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6D6802" w:rsidRPr="00F04704">
        <w:rPr>
          <w:rFonts w:cs="Times New Roman"/>
          <w:color w:val="000000" w:themeColor="text1"/>
          <w:szCs w:val="24"/>
        </w:rPr>
        <w:t xml:space="preserve"> </w:t>
      </w:r>
      <w:r w:rsidR="00D912EF" w:rsidRPr="00F04704">
        <w:rPr>
          <w:rFonts w:cs="Times New Roman"/>
          <w:color w:val="000000" w:themeColor="text1"/>
          <w:szCs w:val="24"/>
        </w:rPr>
        <w:t>и довести до сведения родителей изменения в расписании занятий</w:t>
      </w:r>
      <w:r w:rsidR="0025409B" w:rsidRPr="00F04704">
        <w:rPr>
          <w:rFonts w:cs="Times New Roman"/>
          <w:color w:val="000000" w:themeColor="text1"/>
          <w:szCs w:val="24"/>
        </w:rPr>
        <w:t>.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13.2. Назначить организаторами в аудиториях: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- в 4 классах</w:t>
      </w:r>
      <w:r w:rsidR="00C1133B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1133B">
        <w:rPr>
          <w:rFonts w:cs="Times New Roman"/>
          <w:color w:val="000000" w:themeColor="text1"/>
          <w:szCs w:val="24"/>
        </w:rPr>
        <w:t>Асакову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С.М –</w:t>
      </w:r>
      <w:proofErr w:type="spellStart"/>
      <w:r w:rsidR="00F050DB" w:rsidRPr="00F04704">
        <w:rPr>
          <w:rFonts w:cs="Times New Roman"/>
          <w:color w:val="000000" w:themeColor="text1"/>
          <w:szCs w:val="24"/>
        </w:rPr>
        <w:t>рук.МО</w:t>
      </w:r>
      <w:proofErr w:type="spellEnd"/>
      <w:r w:rsidRPr="00F04704">
        <w:rPr>
          <w:rFonts w:cs="Times New Roman"/>
          <w:color w:val="000000" w:themeColor="text1"/>
          <w:szCs w:val="24"/>
        </w:rPr>
        <w:t>;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- в 5 классах </w:t>
      </w:r>
      <w:proofErr w:type="spellStart"/>
      <w:r w:rsidR="00C1133B">
        <w:rPr>
          <w:rFonts w:cs="Times New Roman"/>
          <w:color w:val="000000" w:themeColor="text1"/>
          <w:szCs w:val="24"/>
        </w:rPr>
        <w:t>Арсланалиеву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Г.А-психолог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- в 6 классах </w:t>
      </w:r>
      <w:proofErr w:type="spellStart"/>
      <w:r w:rsidR="00F050DB" w:rsidRPr="00F04704">
        <w:rPr>
          <w:rFonts w:cs="Times New Roman"/>
          <w:color w:val="000000" w:themeColor="text1"/>
          <w:szCs w:val="24"/>
        </w:rPr>
        <w:t>Алхаматов</w:t>
      </w:r>
      <w:r w:rsidR="00C1133B">
        <w:rPr>
          <w:rFonts w:cs="Times New Roman"/>
          <w:color w:val="000000" w:themeColor="text1"/>
          <w:szCs w:val="24"/>
        </w:rPr>
        <w:t>у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Г.А.- </w:t>
      </w:r>
      <w:proofErr w:type="spellStart"/>
      <w:r w:rsidR="00F050DB" w:rsidRPr="00F04704">
        <w:rPr>
          <w:rFonts w:cs="Times New Roman"/>
          <w:color w:val="000000" w:themeColor="text1"/>
          <w:szCs w:val="24"/>
        </w:rPr>
        <w:t>зам.дир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по ВР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- в 7 классах</w:t>
      </w:r>
      <w:r w:rsidR="00F050DB" w:rsidRPr="00F04704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F050DB" w:rsidRPr="00F04704">
        <w:rPr>
          <w:rFonts w:cs="Times New Roman"/>
          <w:color w:val="000000" w:themeColor="text1"/>
          <w:szCs w:val="24"/>
        </w:rPr>
        <w:t>Арсланалиева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Н.М. –соц.педагог</w:t>
      </w:r>
      <w:r w:rsidRPr="00F04704">
        <w:rPr>
          <w:rFonts w:cs="Times New Roman"/>
          <w:color w:val="000000" w:themeColor="text1"/>
          <w:szCs w:val="24"/>
        </w:rPr>
        <w:t>;</w:t>
      </w:r>
    </w:p>
    <w:p w:rsidR="004328A8" w:rsidRPr="00F04704" w:rsidRDefault="004328A8" w:rsidP="004328A8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- в 8 классах </w:t>
      </w:r>
      <w:proofErr w:type="spellStart"/>
      <w:r w:rsidR="00C1133B">
        <w:rPr>
          <w:rFonts w:cs="Times New Roman"/>
          <w:color w:val="000000" w:themeColor="text1"/>
          <w:szCs w:val="24"/>
        </w:rPr>
        <w:t>Хункерханову</w:t>
      </w:r>
      <w:proofErr w:type="spellEnd"/>
      <w:r w:rsidR="00F050DB" w:rsidRPr="00F04704">
        <w:rPr>
          <w:rFonts w:cs="Times New Roman"/>
          <w:color w:val="000000" w:themeColor="text1"/>
          <w:szCs w:val="24"/>
        </w:rPr>
        <w:t xml:space="preserve"> Г.С. –</w:t>
      </w:r>
      <w:proofErr w:type="spellStart"/>
      <w:r w:rsidR="00F050DB" w:rsidRPr="00F04704">
        <w:rPr>
          <w:rFonts w:cs="Times New Roman"/>
          <w:color w:val="000000" w:themeColor="text1"/>
          <w:szCs w:val="24"/>
        </w:rPr>
        <w:t>ст.вож</w:t>
      </w:r>
      <w:proofErr w:type="spellEnd"/>
      <w:r w:rsidR="00C1133B">
        <w:rPr>
          <w:rFonts w:cs="Times New Roman"/>
          <w:color w:val="000000" w:themeColor="text1"/>
          <w:szCs w:val="24"/>
        </w:rPr>
        <w:t>.</w:t>
      </w:r>
    </w:p>
    <w:p w:rsidR="00D912EF" w:rsidRPr="00F04704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000000" w:themeColor="text1"/>
          <w:szCs w:val="24"/>
          <w:lang w:eastAsia="en-US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8A7412" w:rsidRPr="00F04704">
        <w:rPr>
          <w:rFonts w:eastAsia="TimesNewRomanPSMT" w:cs="Times New Roman"/>
          <w:color w:val="000000" w:themeColor="text1"/>
          <w:szCs w:val="24"/>
          <w:lang w:eastAsia="en-US"/>
        </w:rPr>
        <w:t>Утвердить с</w:t>
      </w:r>
      <w:r w:rsidR="00C70BF4" w:rsidRPr="00F04704">
        <w:rPr>
          <w:rFonts w:eastAsia="TimesNewRomanPSMT" w:cs="Times New Roman"/>
          <w:color w:val="000000" w:themeColor="text1"/>
          <w:szCs w:val="24"/>
          <w:lang w:eastAsia="en-US"/>
        </w:rPr>
        <w:t>остав</w:t>
      </w:r>
      <w:r w:rsidRPr="00F04704">
        <w:rPr>
          <w:rFonts w:eastAsia="TimesNewRomanPSMT" w:cs="Times New Roman"/>
          <w:color w:val="000000" w:themeColor="text1"/>
          <w:szCs w:val="24"/>
          <w:lang w:eastAsia="en-US"/>
        </w:rPr>
        <w:t xml:space="preserve"> экспертов </w:t>
      </w:r>
      <w:r w:rsidR="008A7412" w:rsidRPr="00F04704">
        <w:rPr>
          <w:rFonts w:eastAsia="TimesNewRomanPSMT" w:cs="Times New Roman"/>
          <w:color w:val="000000" w:themeColor="text1"/>
          <w:szCs w:val="24"/>
          <w:lang w:eastAsia="en-US"/>
        </w:rPr>
        <w:t>для</w:t>
      </w:r>
      <w:r w:rsidRPr="00F04704">
        <w:rPr>
          <w:rFonts w:eastAsia="TimesNewRomanPSMT" w:cs="Times New Roman"/>
          <w:color w:val="000000" w:themeColor="text1"/>
          <w:szCs w:val="24"/>
          <w:lang w:eastAsia="en-US"/>
        </w:rPr>
        <w:t xml:space="preserve"> проверк</w:t>
      </w:r>
      <w:r w:rsidR="008A7412" w:rsidRPr="00F04704">
        <w:rPr>
          <w:rFonts w:eastAsia="TimesNewRomanPSMT" w:cs="Times New Roman"/>
          <w:color w:val="000000" w:themeColor="text1"/>
          <w:szCs w:val="24"/>
          <w:lang w:eastAsia="en-US"/>
        </w:rPr>
        <w:t>и</w:t>
      </w:r>
      <w:r w:rsidRPr="00F04704">
        <w:rPr>
          <w:rFonts w:eastAsia="TimesNewRomanPSMT" w:cs="Times New Roman"/>
          <w:color w:val="000000" w:themeColor="text1"/>
          <w:szCs w:val="24"/>
          <w:lang w:eastAsia="en-US"/>
        </w:rPr>
        <w:t xml:space="preserve"> ВПР:</w:t>
      </w:r>
    </w:p>
    <w:tbl>
      <w:tblPr>
        <w:tblStyle w:val="a6"/>
        <w:tblW w:w="9246" w:type="dxa"/>
        <w:tblInd w:w="360" w:type="dxa"/>
        <w:tblLook w:val="04A0"/>
      </w:tblPr>
      <w:tblGrid>
        <w:gridCol w:w="1941"/>
        <w:gridCol w:w="990"/>
        <w:gridCol w:w="6315"/>
      </w:tblGrid>
      <w:tr w:rsidR="00D912EF" w:rsidRPr="00F04704" w:rsidTr="0074339E">
        <w:tc>
          <w:tcPr>
            <w:tcW w:w="1941" w:type="dxa"/>
          </w:tcPr>
          <w:p w:rsidR="00D912EF" w:rsidRPr="00F0470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b/>
                <w:color w:val="000000" w:themeColor="text1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F0470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b/>
                <w:color w:val="000000" w:themeColor="text1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F04704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b/>
                <w:color w:val="000000" w:themeColor="text1"/>
                <w:szCs w:val="24"/>
              </w:rPr>
              <w:t>Состав комиссии</w:t>
            </w:r>
          </w:p>
        </w:tc>
      </w:tr>
      <w:tr w:rsidR="00B838A2" w:rsidRPr="00F04704" w:rsidTr="0074339E">
        <w:tc>
          <w:tcPr>
            <w:tcW w:w="1941" w:type="dxa"/>
            <w:vMerge w:val="restart"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F04704" w:rsidRDefault="00F050DB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cs="Times New Roman"/>
                <w:color w:val="000000" w:themeColor="text1"/>
                <w:szCs w:val="24"/>
              </w:rPr>
              <w:t>Алхаматова</w:t>
            </w:r>
            <w:proofErr w:type="spellEnd"/>
            <w:r w:rsidRPr="00F04704">
              <w:rPr>
                <w:rFonts w:cs="Times New Roman"/>
                <w:color w:val="000000" w:themeColor="text1"/>
                <w:szCs w:val="24"/>
              </w:rPr>
              <w:t xml:space="preserve"> К.М.</w:t>
            </w:r>
            <w:r w:rsidR="00B838A2"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– председатель комиссии;</w:t>
            </w:r>
          </w:p>
          <w:p w:rsidR="00B838A2" w:rsidRPr="00F04704" w:rsidRDefault="00F050DB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cs="Times New Roman"/>
                <w:color w:val="000000" w:themeColor="text1"/>
                <w:szCs w:val="24"/>
              </w:rPr>
              <w:t>Асакова</w:t>
            </w:r>
            <w:proofErr w:type="spellEnd"/>
            <w:r w:rsidRPr="00F04704">
              <w:rPr>
                <w:rFonts w:cs="Times New Roman"/>
                <w:color w:val="000000" w:themeColor="text1"/>
                <w:szCs w:val="24"/>
              </w:rPr>
              <w:t xml:space="preserve"> С.М.</w:t>
            </w:r>
            <w:r w:rsidR="00B838A2"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комиссии;</w:t>
            </w:r>
          </w:p>
          <w:p w:rsidR="00B838A2" w:rsidRPr="00F04704" w:rsidRDefault="00F050DB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cs="Times New Roman"/>
                <w:color w:val="000000" w:themeColor="text1"/>
                <w:szCs w:val="24"/>
              </w:rPr>
              <w:t>Адилова</w:t>
            </w:r>
            <w:proofErr w:type="spellEnd"/>
            <w:r w:rsidRPr="00F04704">
              <w:rPr>
                <w:rFonts w:cs="Times New Roman"/>
                <w:color w:val="000000" w:themeColor="text1"/>
                <w:szCs w:val="24"/>
              </w:rPr>
              <w:t xml:space="preserve"> В.А.</w:t>
            </w:r>
            <w:r w:rsidR="00B838A2"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– член комиссии</w:t>
            </w:r>
          </w:p>
          <w:p w:rsidR="00F050DB" w:rsidRPr="00F04704" w:rsidRDefault="00F050DB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Сайболатова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З.Т.- член комиссии</w:t>
            </w: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 w:val="restart"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F04704" w:rsidRDefault="00F050DB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Мугуев</w:t>
            </w:r>
            <w:proofErr w:type="spellEnd"/>
            <w:r w:rsidR="00E93AF9"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И.К.– председатель комиссии</w:t>
            </w:r>
          </w:p>
          <w:p w:rsidR="00E93AF9" w:rsidRPr="00F04704" w:rsidRDefault="00E93AF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Темирханова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Дж.Р.-член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Алхаматова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У.К.- член комиссии</w:t>
            </w:r>
          </w:p>
          <w:p w:rsidR="00E93AF9" w:rsidRPr="00F04704" w:rsidRDefault="00E93AF9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Арсланбеков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B838A2" w:rsidRPr="00F04704" w:rsidTr="0074339E">
        <w:tc>
          <w:tcPr>
            <w:tcW w:w="1941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B838A2" w:rsidRPr="00F04704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F04704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240"/>
        </w:trPr>
        <w:tc>
          <w:tcPr>
            <w:tcW w:w="1941" w:type="dxa"/>
            <w:vMerge w:val="restart"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74339E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Мантурова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М.М.-председатель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Сотавова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А.М.-член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Магомедова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Б.А.-член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74339E" w:rsidRPr="00F04704" w:rsidTr="0074339E">
        <w:trPr>
          <w:trHeight w:val="135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165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81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135"/>
        </w:trPr>
        <w:tc>
          <w:tcPr>
            <w:tcW w:w="1941" w:type="dxa"/>
            <w:vMerge w:val="restart"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74339E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Абдуллаев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А.И.-председатель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Сотавов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lastRenderedPageBreak/>
              <w:t>Алибекова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М.Г.-член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74339E" w:rsidRPr="00F04704" w:rsidTr="0074339E">
        <w:trPr>
          <w:trHeight w:val="165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96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74339E" w:rsidRPr="00F04704" w:rsidTr="0074339E">
        <w:trPr>
          <w:trHeight w:val="96"/>
        </w:trPr>
        <w:tc>
          <w:tcPr>
            <w:tcW w:w="1941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74339E" w:rsidRPr="00F04704" w:rsidRDefault="0074339E" w:rsidP="0074339E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74339E" w:rsidRPr="00F04704" w:rsidRDefault="0074339E" w:rsidP="0074339E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 w:val="restart"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AD2F50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Абдуллаев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А.И.-председатель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Магомедова Б.А-член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Мантурова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М.М.-член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 w:val="restart"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AD2F50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Алхаматова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Г.А.-председатель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Алибекова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М.Г.-член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Сотавов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35"/>
        </w:trPr>
        <w:tc>
          <w:tcPr>
            <w:tcW w:w="1941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11"/>
        </w:trPr>
        <w:tc>
          <w:tcPr>
            <w:tcW w:w="1941" w:type="dxa"/>
            <w:vMerge w:val="restart"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Физика</w:t>
            </w: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E93AF9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Абдуллаев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А.И.-председатель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Темирханова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Дж.Р.-член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AD2F50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Арсланбеков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11"/>
        </w:trPr>
        <w:tc>
          <w:tcPr>
            <w:tcW w:w="1941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</w:p>
        </w:tc>
      </w:tr>
      <w:tr w:rsidR="00AD2F50" w:rsidRPr="00F04704" w:rsidTr="0074339E">
        <w:trPr>
          <w:trHeight w:val="105"/>
        </w:trPr>
        <w:tc>
          <w:tcPr>
            <w:tcW w:w="1941" w:type="dxa"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cs="Times New Roman"/>
                <w:color w:val="000000" w:themeColor="text1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6315" w:type="dxa"/>
          </w:tcPr>
          <w:p w:rsidR="00AD2F50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Алхаматова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Г.А.-председатель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Ахмедова Х.И –член комиссии</w:t>
            </w:r>
          </w:p>
          <w:p w:rsidR="00E93AF9" w:rsidRPr="00F04704" w:rsidRDefault="00E93AF9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Бийсултанова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А.Д.-член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  <w:tr w:rsidR="00AD2F50" w:rsidRPr="00F04704" w:rsidTr="0074339E">
        <w:trPr>
          <w:trHeight w:val="126"/>
        </w:trPr>
        <w:tc>
          <w:tcPr>
            <w:tcW w:w="1941" w:type="dxa"/>
          </w:tcPr>
          <w:p w:rsidR="00AD2F50" w:rsidRPr="00F04704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Химия</w:t>
            </w:r>
          </w:p>
        </w:tc>
        <w:tc>
          <w:tcPr>
            <w:tcW w:w="990" w:type="dxa"/>
          </w:tcPr>
          <w:p w:rsidR="00AD2F50" w:rsidRPr="00F04704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6315" w:type="dxa"/>
          </w:tcPr>
          <w:p w:rsidR="00E93AF9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Мантурова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М.М.-председатель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E93AF9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Сотавова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А.М.-член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  <w:p w:rsidR="00AD2F50" w:rsidRPr="00F04704" w:rsidRDefault="00E93AF9" w:rsidP="00E93AF9">
            <w:pPr>
              <w:ind w:firstLine="0"/>
              <w:contextualSpacing/>
              <w:rPr>
                <w:rFonts w:eastAsia="TimesNewRomanPSMT" w:cs="Times New Roman"/>
                <w:color w:val="000000" w:themeColor="text1"/>
                <w:szCs w:val="24"/>
              </w:rPr>
            </w:pPr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Магомедова </w:t>
            </w:r>
            <w:proofErr w:type="spellStart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>Б.А.-член</w:t>
            </w:r>
            <w:proofErr w:type="spellEnd"/>
            <w:r w:rsidRPr="00F04704">
              <w:rPr>
                <w:rFonts w:eastAsia="TimesNewRomanPSMT" w:cs="Times New Roman"/>
                <w:color w:val="000000" w:themeColor="text1"/>
                <w:szCs w:val="24"/>
              </w:rPr>
              <w:t xml:space="preserve"> комиссии</w:t>
            </w:r>
          </w:p>
        </w:tc>
      </w:tr>
    </w:tbl>
    <w:p w:rsidR="00D912EF" w:rsidRPr="00F04704" w:rsidRDefault="00D912EF" w:rsidP="00422780">
      <w:pPr>
        <w:widowControl w:val="0"/>
        <w:spacing w:before="240"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4</w:t>
      </w:r>
      <w:r w:rsidRPr="00F04704">
        <w:rPr>
          <w:rFonts w:cs="Times New Roman"/>
          <w:color w:val="000000" w:themeColor="text1"/>
          <w:szCs w:val="24"/>
        </w:rPr>
        <w:t>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F0470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5</w:t>
      </w: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027DDC" w:rsidRPr="00F04704">
        <w:rPr>
          <w:rFonts w:cs="Times New Roman"/>
          <w:color w:val="000000" w:themeColor="text1"/>
          <w:szCs w:val="24"/>
        </w:rPr>
        <w:t xml:space="preserve">Скачать </w:t>
      </w:r>
      <w:r w:rsidR="0050009E" w:rsidRPr="00F04704">
        <w:rPr>
          <w:rFonts w:cs="Times New Roman"/>
          <w:color w:val="000000" w:themeColor="text1"/>
          <w:szCs w:val="24"/>
        </w:rPr>
        <w:t xml:space="preserve">в личном кабинете </w:t>
      </w:r>
      <w:r w:rsidR="00E2591F" w:rsidRPr="00F04704">
        <w:rPr>
          <w:rFonts w:cs="Times New Roman"/>
          <w:color w:val="000000" w:themeColor="text1"/>
          <w:szCs w:val="24"/>
        </w:rPr>
        <w:t>в ФИС ОКО</w:t>
      </w:r>
      <w:r w:rsidR="00E93AF9" w:rsidRPr="00F04704">
        <w:rPr>
          <w:rFonts w:cs="Times New Roman"/>
          <w:color w:val="000000" w:themeColor="text1"/>
          <w:szCs w:val="24"/>
        </w:rPr>
        <w:t xml:space="preserve"> </w:t>
      </w:r>
      <w:r w:rsidR="00027DDC" w:rsidRPr="00F04704">
        <w:rPr>
          <w:rFonts w:cs="Times New Roman"/>
          <w:color w:val="000000" w:themeColor="text1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F04704">
        <w:rPr>
          <w:rFonts w:cs="Times New Roman"/>
          <w:color w:val="000000" w:themeColor="text1"/>
          <w:szCs w:val="24"/>
        </w:rPr>
        <w:t>ждому участнику отдельного кода.</w:t>
      </w:r>
    </w:p>
    <w:p w:rsidR="00E2591F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6</w:t>
      </w: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E2591F" w:rsidRPr="00F04704">
        <w:rPr>
          <w:rFonts w:cs="Times New Roman"/>
          <w:color w:val="000000" w:themeColor="text1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F04704">
        <w:rPr>
          <w:rFonts w:cs="Times New Roman"/>
          <w:color w:val="000000" w:themeColor="text1"/>
          <w:szCs w:val="24"/>
        </w:rPr>
        <w:t>-</w:t>
      </w:r>
      <w:r w:rsidR="00A8239C" w:rsidRPr="00F04704">
        <w:rPr>
          <w:rFonts w:cs="Times New Roman"/>
          <w:color w:val="000000" w:themeColor="text1"/>
          <w:szCs w:val="24"/>
        </w:rPr>
        <w:t>8</w:t>
      </w:r>
      <w:r w:rsidR="00E93AF9" w:rsidRPr="00F04704">
        <w:rPr>
          <w:rFonts w:cs="Times New Roman"/>
          <w:color w:val="000000" w:themeColor="text1"/>
          <w:szCs w:val="24"/>
        </w:rPr>
        <w:t xml:space="preserve"> </w:t>
      </w:r>
      <w:r w:rsidR="00E2591F" w:rsidRPr="00F04704">
        <w:rPr>
          <w:rFonts w:cs="Times New Roman"/>
          <w:color w:val="000000" w:themeColor="text1"/>
          <w:szCs w:val="24"/>
        </w:rPr>
        <w:t>классов</w:t>
      </w:r>
      <w:r w:rsidR="00422780" w:rsidRPr="00F04704">
        <w:rPr>
          <w:rFonts w:cs="Times New Roman"/>
          <w:color w:val="000000" w:themeColor="text1"/>
          <w:szCs w:val="24"/>
        </w:rPr>
        <w:t xml:space="preserve"> в соответствии с</w:t>
      </w:r>
      <w:r w:rsidR="00E2591F" w:rsidRPr="00F04704">
        <w:rPr>
          <w:rFonts w:cs="Times New Roman"/>
          <w:color w:val="000000" w:themeColor="text1"/>
          <w:szCs w:val="24"/>
        </w:rPr>
        <w:t xml:space="preserve"> план</w:t>
      </w:r>
      <w:r w:rsidR="00422780" w:rsidRPr="00F04704">
        <w:rPr>
          <w:rFonts w:cs="Times New Roman"/>
          <w:color w:val="000000" w:themeColor="text1"/>
          <w:szCs w:val="24"/>
        </w:rPr>
        <w:t>ом</w:t>
      </w:r>
      <w:r w:rsidR="00E2591F" w:rsidRPr="00F04704">
        <w:rPr>
          <w:rFonts w:cs="Times New Roman"/>
          <w:color w:val="000000" w:themeColor="text1"/>
          <w:szCs w:val="24"/>
        </w:rPr>
        <w:t>-график</w:t>
      </w:r>
      <w:r w:rsidR="00422780" w:rsidRPr="00F04704">
        <w:rPr>
          <w:rFonts w:cs="Times New Roman"/>
          <w:color w:val="000000" w:themeColor="text1"/>
          <w:szCs w:val="24"/>
        </w:rPr>
        <w:t>ом</w:t>
      </w:r>
      <w:r w:rsidR="00E2591F" w:rsidRPr="00F04704">
        <w:rPr>
          <w:rFonts w:cs="Times New Roman"/>
          <w:color w:val="000000" w:themeColor="text1"/>
          <w:szCs w:val="24"/>
        </w:rPr>
        <w:t xml:space="preserve"> проведения ВПР </w:t>
      </w:r>
      <w:r w:rsidR="00FA7F4F" w:rsidRPr="00F04704">
        <w:rPr>
          <w:rFonts w:cs="Times New Roman"/>
          <w:color w:val="000000" w:themeColor="text1"/>
          <w:szCs w:val="24"/>
        </w:rPr>
        <w:t>202</w:t>
      </w:r>
      <w:r w:rsidR="00A8239C" w:rsidRPr="00F04704">
        <w:rPr>
          <w:rFonts w:cs="Times New Roman"/>
          <w:color w:val="000000" w:themeColor="text1"/>
          <w:szCs w:val="24"/>
        </w:rPr>
        <w:t>1</w:t>
      </w:r>
      <w:r w:rsidR="00E2591F" w:rsidRPr="00F04704">
        <w:rPr>
          <w:rFonts w:cs="Times New Roman"/>
          <w:color w:val="000000" w:themeColor="text1"/>
          <w:szCs w:val="24"/>
        </w:rPr>
        <w:t>.</w:t>
      </w:r>
    </w:p>
    <w:p w:rsidR="00E2591F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7</w:t>
      </w:r>
      <w:r w:rsidRPr="00F04704">
        <w:rPr>
          <w:rFonts w:cs="Times New Roman"/>
          <w:color w:val="000000" w:themeColor="text1"/>
          <w:szCs w:val="24"/>
        </w:rPr>
        <w:t>.</w:t>
      </w:r>
      <w:r w:rsidR="00027DDC" w:rsidRPr="00F04704">
        <w:rPr>
          <w:rFonts w:cs="Times New Roman"/>
          <w:color w:val="000000" w:themeColor="text1"/>
          <w:szCs w:val="24"/>
        </w:rPr>
        <w:t>Р</w:t>
      </w:r>
      <w:r w:rsidR="00BA3B21" w:rsidRPr="00F04704">
        <w:rPr>
          <w:rFonts w:cs="Times New Roman"/>
          <w:color w:val="000000" w:themeColor="text1"/>
          <w:szCs w:val="24"/>
        </w:rPr>
        <w:t>аспечатать варианты ВПР на всех участников</w:t>
      </w:r>
      <w:r w:rsidR="00503F71" w:rsidRPr="00F04704">
        <w:rPr>
          <w:rFonts w:cs="Times New Roman"/>
          <w:color w:val="000000" w:themeColor="text1"/>
          <w:szCs w:val="24"/>
        </w:rPr>
        <w:t>.</w:t>
      </w:r>
    </w:p>
    <w:p w:rsidR="00422780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4C27ED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422780" w:rsidRPr="00F04704">
        <w:rPr>
          <w:rFonts w:cs="Times New Roman"/>
          <w:color w:val="000000" w:themeColor="text1"/>
          <w:szCs w:val="24"/>
        </w:rPr>
        <w:t>8</w:t>
      </w:r>
      <w:r w:rsidRPr="00F04704">
        <w:rPr>
          <w:rFonts w:cs="Times New Roman"/>
          <w:color w:val="000000" w:themeColor="text1"/>
          <w:szCs w:val="24"/>
        </w:rPr>
        <w:t>.</w:t>
      </w:r>
      <w:r w:rsidR="00503F71" w:rsidRPr="00F04704">
        <w:rPr>
          <w:rFonts w:cs="Times New Roman"/>
          <w:color w:val="000000" w:themeColor="text1"/>
          <w:szCs w:val="24"/>
        </w:rPr>
        <w:t>О</w:t>
      </w:r>
      <w:r w:rsidR="00BA3B21" w:rsidRPr="00F04704">
        <w:rPr>
          <w:rFonts w:cs="Times New Roman"/>
          <w:color w:val="000000" w:themeColor="text1"/>
          <w:szCs w:val="24"/>
        </w:rPr>
        <w:t>рганизовать выполнение участниками работы. Выдать каждому участнику код (</w:t>
      </w:r>
      <w:r w:rsidR="00920BAC" w:rsidRPr="00F04704">
        <w:rPr>
          <w:rFonts w:cs="Times New Roman"/>
          <w:color w:val="000000" w:themeColor="text1"/>
          <w:szCs w:val="24"/>
        </w:rPr>
        <w:t>причём</w:t>
      </w:r>
      <w:r w:rsidR="00A8239C" w:rsidRPr="00F04704">
        <w:rPr>
          <w:rFonts w:cs="Times New Roman"/>
          <w:color w:val="000000" w:themeColor="text1"/>
          <w:szCs w:val="24"/>
        </w:rPr>
        <w:t>,</w:t>
      </w:r>
      <w:r w:rsidR="00920BAC" w:rsidRPr="00F04704">
        <w:rPr>
          <w:rFonts w:cs="Times New Roman"/>
          <w:color w:val="000000" w:themeColor="text1"/>
          <w:szCs w:val="24"/>
        </w:rPr>
        <w:t xml:space="preserve"> каждому участнику – один и тот же код на все работы</w:t>
      </w:r>
      <w:r w:rsidR="00BA3B21" w:rsidRPr="00F04704">
        <w:rPr>
          <w:rFonts w:cs="Times New Roman"/>
          <w:color w:val="000000" w:themeColor="text1"/>
          <w:szCs w:val="24"/>
        </w:rPr>
        <w:t>).</w:t>
      </w:r>
      <w:r w:rsidR="00920BAC" w:rsidRPr="00F04704">
        <w:rPr>
          <w:rFonts w:cs="Times New Roman"/>
          <w:color w:val="000000" w:themeColor="text1"/>
          <w:szCs w:val="24"/>
        </w:rPr>
        <w:t xml:space="preserve"> Каждый код используется во всей ОО </w:t>
      </w:r>
      <w:r w:rsidR="00920BAC" w:rsidRPr="00F04704">
        <w:rPr>
          <w:rFonts w:cs="Times New Roman"/>
          <w:b/>
          <w:color w:val="000000" w:themeColor="text1"/>
          <w:szCs w:val="24"/>
        </w:rPr>
        <w:t>только один раз.</w:t>
      </w:r>
      <w:r w:rsidR="00BA3B21" w:rsidRPr="00F04704">
        <w:rPr>
          <w:rFonts w:cs="Times New Roman"/>
          <w:color w:val="000000" w:themeColor="text1"/>
          <w:szCs w:val="24"/>
        </w:rPr>
        <w:t xml:space="preserve"> В</w:t>
      </w:r>
      <w:r w:rsidR="00E93AF9" w:rsidRPr="00F04704">
        <w:rPr>
          <w:rFonts w:cs="Times New Roman"/>
          <w:color w:val="000000" w:themeColor="text1"/>
          <w:szCs w:val="24"/>
        </w:rPr>
        <w:t xml:space="preserve"> </w:t>
      </w:r>
      <w:r w:rsidR="00BA3B21" w:rsidRPr="00F04704">
        <w:rPr>
          <w:rFonts w:cs="Times New Roman"/>
          <w:color w:val="000000" w:themeColor="text1"/>
          <w:szCs w:val="24"/>
        </w:rPr>
        <w:t>процессе проведения работы заполнить бумажный протокол, в котором фиксируется соответствие кода и ФИО</w:t>
      </w:r>
      <w:r w:rsidR="00E93AF9" w:rsidRPr="00F04704">
        <w:rPr>
          <w:rFonts w:cs="Times New Roman"/>
          <w:color w:val="000000" w:themeColor="text1"/>
          <w:szCs w:val="24"/>
        </w:rPr>
        <w:t xml:space="preserve"> </w:t>
      </w:r>
      <w:r w:rsidR="00BA3B21" w:rsidRPr="00F04704">
        <w:rPr>
          <w:rFonts w:cs="Times New Roman"/>
          <w:color w:val="000000" w:themeColor="text1"/>
          <w:szCs w:val="24"/>
        </w:rPr>
        <w:t xml:space="preserve">участника. </w:t>
      </w:r>
    </w:p>
    <w:p w:rsidR="00422780" w:rsidRPr="00F04704" w:rsidRDefault="00FC42B0" w:rsidP="00FC42B0">
      <w:pPr>
        <w:pStyle w:val="a5"/>
        <w:widowControl w:val="0"/>
        <w:spacing w:line="276" w:lineRule="auto"/>
        <w:ind w:left="0" w:firstLine="709"/>
        <w:rPr>
          <w:color w:val="000000" w:themeColor="text1"/>
          <w:szCs w:val="24"/>
        </w:rPr>
      </w:pPr>
      <w:r w:rsidRPr="00F04704">
        <w:rPr>
          <w:color w:val="000000" w:themeColor="text1"/>
          <w:szCs w:val="24"/>
        </w:rPr>
        <w:t>1</w:t>
      </w:r>
      <w:r w:rsidR="00F31E25" w:rsidRPr="00F04704">
        <w:rPr>
          <w:color w:val="000000" w:themeColor="text1"/>
          <w:szCs w:val="24"/>
        </w:rPr>
        <w:t>3</w:t>
      </w:r>
      <w:r w:rsidRPr="00F04704">
        <w:rPr>
          <w:color w:val="000000" w:themeColor="text1"/>
          <w:szCs w:val="24"/>
        </w:rPr>
        <w:t>.</w:t>
      </w:r>
      <w:r w:rsidR="00A8239C" w:rsidRPr="00F04704">
        <w:rPr>
          <w:color w:val="000000" w:themeColor="text1"/>
          <w:szCs w:val="24"/>
        </w:rPr>
        <w:t>9</w:t>
      </w:r>
      <w:r w:rsidRPr="00F04704">
        <w:rPr>
          <w:color w:val="000000" w:themeColor="text1"/>
          <w:szCs w:val="24"/>
        </w:rPr>
        <w:t>.</w:t>
      </w:r>
      <w:r w:rsidR="00E2591F" w:rsidRPr="00F04704">
        <w:rPr>
          <w:color w:val="000000" w:themeColor="text1"/>
          <w:szCs w:val="24"/>
        </w:rPr>
        <w:t xml:space="preserve">В личном кабинете в ФИС ОКО получить </w:t>
      </w:r>
      <w:r w:rsidR="00E2591F" w:rsidRPr="00F04704">
        <w:rPr>
          <w:b/>
          <w:color w:val="000000" w:themeColor="text1"/>
          <w:szCs w:val="24"/>
        </w:rPr>
        <w:t>критерии оценивания ответов</w:t>
      </w:r>
      <w:r w:rsidR="00E93AF9" w:rsidRPr="00F04704">
        <w:rPr>
          <w:b/>
          <w:color w:val="000000" w:themeColor="text1"/>
          <w:szCs w:val="24"/>
        </w:rPr>
        <w:t xml:space="preserve"> </w:t>
      </w:r>
      <w:r w:rsidR="00422780" w:rsidRPr="00F04704">
        <w:rPr>
          <w:color w:val="000000" w:themeColor="text1"/>
          <w:szCs w:val="24"/>
        </w:rPr>
        <w:t>в соответствии с планом-графиком проведения ВПР 2021.</w:t>
      </w:r>
    </w:p>
    <w:p w:rsidR="002E316E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F31E25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</w:t>
      </w:r>
      <w:r w:rsidR="00D912EF" w:rsidRPr="00F04704">
        <w:rPr>
          <w:rFonts w:cs="Times New Roman"/>
          <w:color w:val="000000" w:themeColor="text1"/>
          <w:szCs w:val="24"/>
        </w:rPr>
        <w:t>1</w:t>
      </w:r>
      <w:r w:rsidR="00A8239C" w:rsidRPr="00F04704">
        <w:rPr>
          <w:rFonts w:cs="Times New Roman"/>
          <w:color w:val="000000" w:themeColor="text1"/>
          <w:szCs w:val="24"/>
        </w:rPr>
        <w:t>0</w:t>
      </w:r>
      <w:r w:rsidRPr="00F04704">
        <w:rPr>
          <w:rFonts w:cs="Times New Roman"/>
          <w:color w:val="000000" w:themeColor="text1"/>
          <w:szCs w:val="24"/>
        </w:rPr>
        <w:t>.</w:t>
      </w:r>
      <w:r w:rsidR="00E2591F" w:rsidRPr="00F04704">
        <w:rPr>
          <w:rFonts w:cs="Times New Roman"/>
          <w:color w:val="000000" w:themeColor="text1"/>
          <w:szCs w:val="24"/>
        </w:rPr>
        <w:t xml:space="preserve">Получить через личный кабинет в ФИС ОКО </w:t>
      </w:r>
      <w:r w:rsidR="00E2591F" w:rsidRPr="00F04704">
        <w:rPr>
          <w:rFonts w:cs="Times New Roman"/>
          <w:b/>
          <w:color w:val="000000" w:themeColor="text1"/>
          <w:szCs w:val="24"/>
        </w:rPr>
        <w:t>электронную форму сбора</w:t>
      </w:r>
      <w:r w:rsidR="00E93AF9" w:rsidRPr="00F04704">
        <w:rPr>
          <w:rFonts w:cs="Times New Roman"/>
          <w:b/>
          <w:color w:val="000000" w:themeColor="text1"/>
          <w:szCs w:val="24"/>
        </w:rPr>
        <w:t xml:space="preserve"> </w:t>
      </w:r>
      <w:r w:rsidR="00E2591F" w:rsidRPr="00F04704">
        <w:rPr>
          <w:rFonts w:cs="Times New Roman"/>
          <w:b/>
          <w:color w:val="000000" w:themeColor="text1"/>
          <w:szCs w:val="24"/>
        </w:rPr>
        <w:t>результатов ВПР</w:t>
      </w:r>
      <w:r w:rsidR="00422780" w:rsidRPr="00F04704">
        <w:rPr>
          <w:rFonts w:cs="Times New Roman"/>
          <w:color w:val="000000" w:themeColor="text1"/>
          <w:szCs w:val="24"/>
        </w:rPr>
        <w:t xml:space="preserve"> в соответствии с</w:t>
      </w:r>
      <w:r w:rsidR="00E2591F" w:rsidRPr="00F04704">
        <w:rPr>
          <w:rFonts w:cs="Times New Roman"/>
          <w:color w:val="000000" w:themeColor="text1"/>
          <w:szCs w:val="24"/>
        </w:rPr>
        <w:t xml:space="preserve"> план</w:t>
      </w:r>
      <w:r w:rsidR="00422780" w:rsidRPr="00F04704">
        <w:rPr>
          <w:rFonts w:cs="Times New Roman"/>
          <w:color w:val="000000" w:themeColor="text1"/>
          <w:szCs w:val="24"/>
        </w:rPr>
        <w:t>ом</w:t>
      </w:r>
      <w:r w:rsidR="00E2591F" w:rsidRPr="00F04704">
        <w:rPr>
          <w:rFonts w:cs="Times New Roman"/>
          <w:color w:val="000000" w:themeColor="text1"/>
          <w:szCs w:val="24"/>
        </w:rPr>
        <w:t>-график</w:t>
      </w:r>
      <w:r w:rsidR="00422780" w:rsidRPr="00F04704">
        <w:rPr>
          <w:rFonts w:cs="Times New Roman"/>
          <w:color w:val="000000" w:themeColor="text1"/>
          <w:szCs w:val="24"/>
        </w:rPr>
        <w:t>ом</w:t>
      </w:r>
      <w:r w:rsidR="00E2591F" w:rsidRPr="00F04704">
        <w:rPr>
          <w:rFonts w:cs="Times New Roman"/>
          <w:color w:val="000000" w:themeColor="text1"/>
          <w:szCs w:val="24"/>
        </w:rPr>
        <w:t xml:space="preserve"> проведения ВПР </w:t>
      </w:r>
      <w:r w:rsidR="00FA7F4F" w:rsidRPr="00F04704">
        <w:rPr>
          <w:rFonts w:cs="Times New Roman"/>
          <w:color w:val="000000" w:themeColor="text1"/>
          <w:szCs w:val="24"/>
        </w:rPr>
        <w:t>202</w:t>
      </w:r>
      <w:r w:rsidR="00A8239C" w:rsidRPr="00F04704">
        <w:rPr>
          <w:rFonts w:cs="Times New Roman"/>
          <w:color w:val="000000" w:themeColor="text1"/>
          <w:szCs w:val="24"/>
        </w:rPr>
        <w:t>1</w:t>
      </w:r>
      <w:r w:rsidR="00E2591F" w:rsidRPr="00F04704">
        <w:rPr>
          <w:rFonts w:cs="Times New Roman"/>
          <w:color w:val="000000" w:themeColor="text1"/>
          <w:szCs w:val="24"/>
        </w:rPr>
        <w:t>.</w:t>
      </w:r>
    </w:p>
    <w:p w:rsidR="002E316E" w:rsidRPr="00F04704" w:rsidRDefault="00FC42B0" w:rsidP="00FC42B0">
      <w:pPr>
        <w:widowControl w:val="0"/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F31E25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.1</w:t>
      </w:r>
      <w:r w:rsidR="00A8239C" w:rsidRPr="00F04704">
        <w:rPr>
          <w:rFonts w:cs="Times New Roman"/>
          <w:color w:val="000000" w:themeColor="text1"/>
          <w:szCs w:val="24"/>
        </w:rPr>
        <w:t>1</w:t>
      </w: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503F71" w:rsidRPr="00F04704">
        <w:rPr>
          <w:rFonts w:cs="Times New Roman"/>
          <w:color w:val="000000" w:themeColor="text1"/>
          <w:szCs w:val="24"/>
        </w:rPr>
        <w:t>О</w:t>
      </w:r>
      <w:r w:rsidR="005D0BE0" w:rsidRPr="00F04704">
        <w:rPr>
          <w:rFonts w:cs="Times New Roman"/>
          <w:color w:val="000000" w:themeColor="text1"/>
          <w:szCs w:val="24"/>
        </w:rPr>
        <w:t xml:space="preserve">рганизовать </w:t>
      </w:r>
      <w:r w:rsidR="00BA3B21" w:rsidRPr="00F04704">
        <w:rPr>
          <w:rFonts w:cs="Times New Roman"/>
          <w:color w:val="000000" w:themeColor="text1"/>
          <w:szCs w:val="24"/>
        </w:rPr>
        <w:t>провер</w:t>
      </w:r>
      <w:r w:rsidR="005D0BE0" w:rsidRPr="00F04704">
        <w:rPr>
          <w:rFonts w:cs="Times New Roman"/>
          <w:color w:val="000000" w:themeColor="text1"/>
          <w:szCs w:val="24"/>
        </w:rPr>
        <w:t>ку</w:t>
      </w:r>
      <w:r w:rsidR="00BA3B21" w:rsidRPr="00F04704">
        <w:rPr>
          <w:rFonts w:cs="Times New Roman"/>
          <w:color w:val="000000" w:themeColor="text1"/>
          <w:szCs w:val="24"/>
        </w:rPr>
        <w:t xml:space="preserve"> ответ</w:t>
      </w:r>
      <w:r w:rsidR="005D0BE0" w:rsidRPr="00F04704">
        <w:rPr>
          <w:rFonts w:cs="Times New Roman"/>
          <w:color w:val="000000" w:themeColor="text1"/>
          <w:szCs w:val="24"/>
        </w:rPr>
        <w:t xml:space="preserve">ов </w:t>
      </w:r>
      <w:r w:rsidR="00BA3B21" w:rsidRPr="00F04704">
        <w:rPr>
          <w:rFonts w:cs="Times New Roman"/>
          <w:color w:val="000000" w:themeColor="text1"/>
          <w:szCs w:val="24"/>
        </w:rPr>
        <w:t>участников с помощью критериев по соответствующему предмету.</w:t>
      </w:r>
    </w:p>
    <w:p w:rsidR="00422780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F31E25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.1</w:t>
      </w:r>
      <w:r w:rsidR="00A8239C" w:rsidRPr="00F04704">
        <w:rPr>
          <w:rFonts w:cs="Times New Roman"/>
          <w:color w:val="000000" w:themeColor="text1"/>
          <w:szCs w:val="24"/>
        </w:rPr>
        <w:t>2</w:t>
      </w: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25409B" w:rsidRPr="00F04704">
        <w:rPr>
          <w:rFonts w:cs="Times New Roman"/>
          <w:color w:val="000000" w:themeColor="text1"/>
          <w:szCs w:val="24"/>
        </w:rPr>
        <w:t>З</w:t>
      </w:r>
      <w:r w:rsidR="00BA3B21" w:rsidRPr="00F04704">
        <w:rPr>
          <w:rFonts w:cs="Times New Roman"/>
          <w:color w:val="000000" w:themeColor="text1"/>
          <w:szCs w:val="24"/>
        </w:rPr>
        <w:t>аполнить форму сбора результатов выполнения ВПР</w:t>
      </w:r>
      <w:r w:rsidR="0025409B" w:rsidRPr="00F04704">
        <w:rPr>
          <w:rFonts w:cs="Times New Roman"/>
          <w:color w:val="000000" w:themeColor="text1"/>
          <w:szCs w:val="24"/>
        </w:rPr>
        <w:t>,</w:t>
      </w:r>
      <w:r w:rsidR="00E93AF9" w:rsidRPr="00F04704">
        <w:rPr>
          <w:rFonts w:cs="Times New Roman"/>
          <w:color w:val="000000" w:themeColor="text1"/>
          <w:szCs w:val="24"/>
        </w:rPr>
        <w:t xml:space="preserve"> </w:t>
      </w:r>
      <w:r w:rsidR="00BA3B21" w:rsidRPr="00F04704">
        <w:rPr>
          <w:rFonts w:cs="Times New Roman"/>
          <w:color w:val="000000" w:themeColor="text1"/>
          <w:szCs w:val="24"/>
        </w:rPr>
        <w:t xml:space="preserve">для каждого из участников внести в форму его код, номер варианта работы и баллы за задания. </w:t>
      </w:r>
    </w:p>
    <w:p w:rsidR="00661CCC" w:rsidRPr="00F04704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</w:t>
      </w:r>
      <w:r w:rsidR="00F31E25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>.1</w:t>
      </w:r>
      <w:r w:rsidR="00A8239C" w:rsidRPr="00F04704">
        <w:rPr>
          <w:rFonts w:cs="Times New Roman"/>
          <w:color w:val="000000" w:themeColor="text1"/>
          <w:szCs w:val="24"/>
        </w:rPr>
        <w:t>3</w:t>
      </w: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25409B" w:rsidRPr="00F04704">
        <w:rPr>
          <w:rFonts w:cs="Times New Roman"/>
          <w:color w:val="000000" w:themeColor="text1"/>
          <w:szCs w:val="24"/>
        </w:rPr>
        <w:t>З</w:t>
      </w:r>
      <w:r w:rsidR="00BA3B21" w:rsidRPr="00F04704">
        <w:rPr>
          <w:rFonts w:cs="Times New Roman"/>
          <w:color w:val="000000" w:themeColor="text1"/>
          <w:szCs w:val="24"/>
        </w:rPr>
        <w:t xml:space="preserve">агрузить форму сбора результатов в </w:t>
      </w:r>
      <w:r w:rsidR="002E316E" w:rsidRPr="00F04704">
        <w:rPr>
          <w:rFonts w:cs="Times New Roman"/>
          <w:color w:val="000000" w:themeColor="text1"/>
          <w:szCs w:val="24"/>
        </w:rPr>
        <w:t>ФИС ОКО</w:t>
      </w:r>
      <w:r w:rsidR="00422780" w:rsidRPr="00F04704">
        <w:rPr>
          <w:rFonts w:cs="Times New Roman"/>
          <w:color w:val="000000" w:themeColor="text1"/>
          <w:szCs w:val="24"/>
        </w:rPr>
        <w:t xml:space="preserve"> в соответствии с</w:t>
      </w:r>
      <w:r w:rsidRPr="00F04704">
        <w:rPr>
          <w:rFonts w:cs="Times New Roman"/>
          <w:color w:val="000000" w:themeColor="text1"/>
          <w:szCs w:val="24"/>
        </w:rPr>
        <w:t>план</w:t>
      </w:r>
      <w:r w:rsidR="00422780" w:rsidRPr="00F04704">
        <w:rPr>
          <w:rFonts w:cs="Times New Roman"/>
          <w:color w:val="000000" w:themeColor="text1"/>
          <w:szCs w:val="24"/>
        </w:rPr>
        <w:t>ом</w:t>
      </w:r>
      <w:r w:rsidRPr="00F04704">
        <w:rPr>
          <w:rFonts w:cs="Times New Roman"/>
          <w:color w:val="000000" w:themeColor="text1"/>
          <w:szCs w:val="24"/>
        </w:rPr>
        <w:t>-</w:t>
      </w:r>
      <w:r w:rsidR="00661CCC" w:rsidRPr="00F04704">
        <w:rPr>
          <w:rFonts w:cs="Times New Roman"/>
          <w:color w:val="000000" w:themeColor="text1"/>
          <w:szCs w:val="24"/>
        </w:rPr>
        <w:t>график</w:t>
      </w:r>
      <w:r w:rsidR="00422780" w:rsidRPr="00F04704">
        <w:rPr>
          <w:rFonts w:cs="Times New Roman"/>
          <w:color w:val="000000" w:themeColor="text1"/>
          <w:szCs w:val="24"/>
        </w:rPr>
        <w:t xml:space="preserve">ом </w:t>
      </w:r>
      <w:r w:rsidR="004A7A23" w:rsidRPr="00F04704">
        <w:rPr>
          <w:rFonts w:cs="Times New Roman"/>
          <w:color w:val="000000" w:themeColor="text1"/>
          <w:szCs w:val="24"/>
        </w:rPr>
        <w:t>проведения ВПР</w:t>
      </w:r>
      <w:r w:rsidRPr="00F04704">
        <w:rPr>
          <w:rFonts w:cs="Times New Roman"/>
          <w:color w:val="000000" w:themeColor="text1"/>
          <w:szCs w:val="24"/>
        </w:rPr>
        <w:t>.</w:t>
      </w:r>
    </w:p>
    <w:p w:rsidR="002E316E" w:rsidRPr="00F04704" w:rsidRDefault="00F31E25" w:rsidP="00F31E25">
      <w:pPr>
        <w:pStyle w:val="a5"/>
        <w:numPr>
          <w:ilvl w:val="1"/>
          <w:numId w:val="47"/>
        </w:numPr>
        <w:spacing w:after="60" w:line="276" w:lineRule="auto"/>
        <w:rPr>
          <w:b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. </w:t>
      </w:r>
      <w:r w:rsidR="0040781B" w:rsidRPr="00F04704">
        <w:rPr>
          <w:rFonts w:cs="Times New Roman"/>
          <w:color w:val="000000" w:themeColor="text1"/>
          <w:szCs w:val="24"/>
        </w:rPr>
        <w:t xml:space="preserve">Получить результаты проверочных работ в </w:t>
      </w:r>
      <w:r w:rsidR="008B1078" w:rsidRPr="00F04704">
        <w:rPr>
          <w:rFonts w:cs="Times New Roman"/>
          <w:color w:val="000000" w:themeColor="text1"/>
          <w:szCs w:val="24"/>
        </w:rPr>
        <w:t xml:space="preserve">разделе «Аналитика» </w:t>
      </w:r>
      <w:r w:rsidRPr="00F04704">
        <w:rPr>
          <w:rFonts w:cs="Times New Roman"/>
          <w:color w:val="000000" w:themeColor="text1"/>
          <w:szCs w:val="24"/>
        </w:rPr>
        <w:t>в ФИС</w:t>
      </w:r>
      <w:r w:rsidR="0040781B" w:rsidRPr="00F04704">
        <w:rPr>
          <w:rFonts w:cs="Times New Roman"/>
          <w:color w:val="000000" w:themeColor="text1"/>
          <w:szCs w:val="24"/>
        </w:rPr>
        <w:t xml:space="preserve"> ОКО.</w:t>
      </w:r>
    </w:p>
    <w:p w:rsidR="00150E3E" w:rsidRPr="00F04704" w:rsidRDefault="004A7A23" w:rsidP="004A7A23">
      <w:pPr>
        <w:spacing w:after="60" w:line="276" w:lineRule="auto"/>
        <w:ind w:left="710" w:firstLine="0"/>
        <w:rPr>
          <w:b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13.15. Организаторам проведения ВПР</w:t>
      </w:r>
      <w:r w:rsidR="00150E3E" w:rsidRPr="00F04704">
        <w:rPr>
          <w:rFonts w:cs="Times New Roman"/>
          <w:color w:val="000000" w:themeColor="text1"/>
          <w:szCs w:val="24"/>
        </w:rPr>
        <w:t>:</w:t>
      </w:r>
      <w:bookmarkStart w:id="0" w:name="_GoBack"/>
      <w:bookmarkEnd w:id="0"/>
    </w:p>
    <w:p w:rsidR="004A2B47" w:rsidRPr="00F04704" w:rsidRDefault="00A417F2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651DA9" w:rsidRPr="00F04704">
        <w:rPr>
          <w:rFonts w:cs="Times New Roman"/>
          <w:color w:val="000000" w:themeColor="text1"/>
          <w:szCs w:val="24"/>
        </w:rPr>
        <w:t xml:space="preserve"> п</w:t>
      </w:r>
      <w:r w:rsidR="004A2B47" w:rsidRPr="00F04704">
        <w:rPr>
          <w:rFonts w:cs="Times New Roman"/>
          <w:color w:val="000000" w:themeColor="text1"/>
          <w:szCs w:val="24"/>
        </w:rPr>
        <w:t>роверить</w:t>
      </w:r>
      <w:r w:rsidR="00D16AAF" w:rsidRPr="00F04704">
        <w:rPr>
          <w:rFonts w:cs="Times New Roman"/>
          <w:color w:val="000000" w:themeColor="text1"/>
          <w:szCs w:val="24"/>
        </w:rPr>
        <w:t xml:space="preserve"> готовность</w:t>
      </w:r>
      <w:r w:rsidR="004A2B47" w:rsidRPr="00F04704">
        <w:rPr>
          <w:rFonts w:cs="Times New Roman"/>
          <w:color w:val="000000" w:themeColor="text1"/>
          <w:szCs w:val="24"/>
        </w:rPr>
        <w:t xml:space="preserve"> аудитории</w:t>
      </w:r>
      <w:r w:rsidR="00D16AAF" w:rsidRPr="00F04704">
        <w:rPr>
          <w:rFonts w:cs="Times New Roman"/>
          <w:color w:val="000000" w:themeColor="text1"/>
          <w:szCs w:val="24"/>
        </w:rPr>
        <w:t xml:space="preserve"> перед проведением </w:t>
      </w:r>
      <w:r w:rsidR="00651DA9" w:rsidRPr="00F04704">
        <w:rPr>
          <w:rFonts w:cs="Times New Roman"/>
          <w:color w:val="000000" w:themeColor="text1"/>
          <w:szCs w:val="24"/>
        </w:rPr>
        <w:t>проверочной</w:t>
      </w:r>
      <w:r w:rsidR="00D16AAF" w:rsidRPr="00F04704">
        <w:rPr>
          <w:rFonts w:cs="Times New Roman"/>
          <w:color w:val="000000" w:themeColor="text1"/>
          <w:szCs w:val="24"/>
        </w:rPr>
        <w:t xml:space="preserve"> работы;</w:t>
      </w:r>
    </w:p>
    <w:p w:rsidR="00E440B8" w:rsidRPr="00F04704" w:rsidRDefault="00A417F2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651DA9" w:rsidRPr="00F04704">
        <w:rPr>
          <w:rFonts w:cs="Times New Roman"/>
          <w:color w:val="000000" w:themeColor="text1"/>
          <w:szCs w:val="24"/>
        </w:rPr>
        <w:t xml:space="preserve"> п</w:t>
      </w:r>
      <w:r w:rsidR="00732C5F" w:rsidRPr="00F04704">
        <w:rPr>
          <w:rFonts w:cs="Times New Roman"/>
          <w:color w:val="000000" w:themeColor="text1"/>
          <w:szCs w:val="24"/>
        </w:rPr>
        <w:t xml:space="preserve">олучить </w:t>
      </w:r>
      <w:r w:rsidR="00F04704" w:rsidRPr="00F04704">
        <w:rPr>
          <w:rFonts w:cs="Times New Roman"/>
          <w:color w:val="000000" w:themeColor="text1"/>
          <w:szCs w:val="24"/>
        </w:rPr>
        <w:t xml:space="preserve">от Абдуллаева А.И., ответственного за проведения ВПР, </w:t>
      </w:r>
      <w:r w:rsidR="00732C5F" w:rsidRPr="00F04704">
        <w:rPr>
          <w:rFonts w:cs="Times New Roman"/>
          <w:color w:val="000000" w:themeColor="text1"/>
          <w:szCs w:val="24"/>
        </w:rPr>
        <w:t xml:space="preserve">материалы для проведения </w:t>
      </w:r>
      <w:r w:rsidR="00150E3E" w:rsidRPr="00F04704">
        <w:rPr>
          <w:rFonts w:cs="Times New Roman"/>
          <w:color w:val="000000" w:themeColor="text1"/>
          <w:szCs w:val="24"/>
        </w:rPr>
        <w:t xml:space="preserve">проверочной </w:t>
      </w:r>
      <w:r w:rsidR="00732C5F" w:rsidRPr="00F04704">
        <w:rPr>
          <w:rFonts w:cs="Times New Roman"/>
          <w:color w:val="000000" w:themeColor="text1"/>
          <w:szCs w:val="24"/>
        </w:rPr>
        <w:t>работы;</w:t>
      </w:r>
    </w:p>
    <w:p w:rsidR="00732C5F" w:rsidRPr="00F04704" w:rsidRDefault="00A417F2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lastRenderedPageBreak/>
        <w:t>–</w:t>
      </w:r>
      <w:r w:rsidR="00E440B8" w:rsidRPr="00F04704">
        <w:rPr>
          <w:rFonts w:cs="Times New Roman"/>
          <w:color w:val="000000" w:themeColor="text1"/>
          <w:szCs w:val="24"/>
        </w:rPr>
        <w:t xml:space="preserve"> выдать </w:t>
      </w:r>
      <w:r w:rsidR="00D2381B" w:rsidRPr="00F04704">
        <w:rPr>
          <w:rFonts w:cs="Times New Roman"/>
          <w:color w:val="000000" w:themeColor="text1"/>
          <w:szCs w:val="24"/>
        </w:rPr>
        <w:t xml:space="preserve">комплекты проверочных </w:t>
      </w:r>
      <w:r w:rsidR="00E440B8" w:rsidRPr="00F04704">
        <w:rPr>
          <w:rFonts w:cs="Times New Roman"/>
          <w:color w:val="000000" w:themeColor="text1"/>
          <w:szCs w:val="24"/>
        </w:rPr>
        <w:t>работ</w:t>
      </w:r>
      <w:r w:rsidR="00F04704" w:rsidRPr="00F04704">
        <w:rPr>
          <w:rFonts w:cs="Times New Roman"/>
          <w:color w:val="000000" w:themeColor="text1"/>
          <w:szCs w:val="24"/>
        </w:rPr>
        <w:t xml:space="preserve"> </w:t>
      </w:r>
      <w:r w:rsidR="00E440B8" w:rsidRPr="00F04704">
        <w:rPr>
          <w:rFonts w:cs="Times New Roman"/>
          <w:color w:val="000000" w:themeColor="text1"/>
          <w:szCs w:val="24"/>
        </w:rPr>
        <w:t>участник</w:t>
      </w:r>
      <w:r w:rsidR="00D2381B" w:rsidRPr="00F04704">
        <w:rPr>
          <w:rFonts w:cs="Times New Roman"/>
          <w:color w:val="000000" w:themeColor="text1"/>
          <w:szCs w:val="24"/>
        </w:rPr>
        <w:t>ам;</w:t>
      </w:r>
    </w:p>
    <w:p w:rsidR="004A2B47" w:rsidRPr="00F04704" w:rsidRDefault="00A417F2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651DA9" w:rsidRPr="00F04704">
        <w:rPr>
          <w:rFonts w:cs="Times New Roman"/>
          <w:color w:val="000000" w:themeColor="text1"/>
          <w:szCs w:val="24"/>
        </w:rPr>
        <w:t xml:space="preserve"> о</w:t>
      </w:r>
      <w:r w:rsidR="00D16AAF" w:rsidRPr="00F04704">
        <w:rPr>
          <w:rFonts w:cs="Times New Roman"/>
          <w:color w:val="000000" w:themeColor="text1"/>
          <w:szCs w:val="24"/>
        </w:rPr>
        <w:t xml:space="preserve">беспечить порядок в </w:t>
      </w:r>
      <w:r w:rsidR="00150E3E" w:rsidRPr="00F04704">
        <w:rPr>
          <w:rFonts w:cs="Times New Roman"/>
          <w:color w:val="000000" w:themeColor="text1"/>
          <w:szCs w:val="24"/>
        </w:rPr>
        <w:t xml:space="preserve">кабинете </w:t>
      </w:r>
      <w:r w:rsidR="00D16AAF" w:rsidRPr="00F04704">
        <w:rPr>
          <w:rFonts w:cs="Times New Roman"/>
          <w:color w:val="000000" w:themeColor="text1"/>
          <w:szCs w:val="24"/>
        </w:rPr>
        <w:t xml:space="preserve">во время проведения </w:t>
      </w:r>
      <w:r w:rsidR="004A1B15" w:rsidRPr="00F04704">
        <w:rPr>
          <w:rFonts w:cs="Times New Roman"/>
          <w:color w:val="000000" w:themeColor="text1"/>
          <w:szCs w:val="24"/>
        </w:rPr>
        <w:t xml:space="preserve">проверочной </w:t>
      </w:r>
      <w:r w:rsidR="00D16AAF" w:rsidRPr="00F04704">
        <w:rPr>
          <w:rFonts w:cs="Times New Roman"/>
          <w:color w:val="000000" w:themeColor="text1"/>
          <w:szCs w:val="24"/>
        </w:rPr>
        <w:t>работы</w:t>
      </w:r>
      <w:r w:rsidR="00B07B9C" w:rsidRPr="00F04704">
        <w:rPr>
          <w:rFonts w:cs="Times New Roman"/>
          <w:color w:val="000000" w:themeColor="text1"/>
          <w:szCs w:val="24"/>
        </w:rPr>
        <w:t>;</w:t>
      </w:r>
    </w:p>
    <w:p w:rsidR="00B07B9C" w:rsidRPr="00F04704" w:rsidRDefault="00A417F2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–</w:t>
      </w:r>
      <w:r w:rsidR="00651DA9" w:rsidRPr="00F04704">
        <w:rPr>
          <w:rFonts w:cs="Times New Roman"/>
          <w:color w:val="000000" w:themeColor="text1"/>
          <w:szCs w:val="24"/>
        </w:rPr>
        <w:t xml:space="preserve"> з</w:t>
      </w:r>
      <w:r w:rsidR="00B07B9C" w:rsidRPr="00F04704">
        <w:rPr>
          <w:rFonts w:cs="Times New Roman"/>
          <w:color w:val="000000" w:themeColor="text1"/>
          <w:szCs w:val="24"/>
        </w:rPr>
        <w:t xml:space="preserve">аполнить бумажный протокол во время проведения </w:t>
      </w:r>
      <w:r w:rsidR="001D1639" w:rsidRPr="00F04704">
        <w:rPr>
          <w:rFonts w:cs="Times New Roman"/>
          <w:color w:val="000000" w:themeColor="text1"/>
          <w:szCs w:val="24"/>
        </w:rPr>
        <w:t>проверочной</w:t>
      </w:r>
      <w:r w:rsidR="00B07B9C" w:rsidRPr="00F04704">
        <w:rPr>
          <w:rFonts w:cs="Times New Roman"/>
          <w:color w:val="000000" w:themeColor="text1"/>
          <w:szCs w:val="24"/>
        </w:rPr>
        <w:t xml:space="preserve"> работы;</w:t>
      </w:r>
    </w:p>
    <w:p w:rsidR="002C17DC" w:rsidRPr="00F04704" w:rsidRDefault="00F31E25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– </w:t>
      </w:r>
      <w:r w:rsidR="00651DA9" w:rsidRPr="00F04704">
        <w:rPr>
          <w:rFonts w:cs="Times New Roman"/>
          <w:color w:val="000000" w:themeColor="text1"/>
          <w:szCs w:val="24"/>
        </w:rPr>
        <w:t>с</w:t>
      </w:r>
      <w:r w:rsidR="00B07B9C" w:rsidRPr="00F04704">
        <w:rPr>
          <w:rFonts w:cs="Times New Roman"/>
          <w:color w:val="000000" w:themeColor="text1"/>
          <w:szCs w:val="24"/>
        </w:rPr>
        <w:t xml:space="preserve">обрать работы участников по окончании </w:t>
      </w:r>
      <w:r w:rsidR="001D1639" w:rsidRPr="00F04704">
        <w:rPr>
          <w:rFonts w:cs="Times New Roman"/>
          <w:color w:val="000000" w:themeColor="text1"/>
          <w:szCs w:val="24"/>
        </w:rPr>
        <w:t xml:space="preserve">проверочной </w:t>
      </w:r>
      <w:r w:rsidR="002E316E" w:rsidRPr="00F04704">
        <w:rPr>
          <w:rFonts w:cs="Times New Roman"/>
          <w:color w:val="000000" w:themeColor="text1"/>
          <w:szCs w:val="24"/>
        </w:rPr>
        <w:t xml:space="preserve">работы и передать их </w:t>
      </w:r>
      <w:r w:rsidR="00F04704" w:rsidRPr="00F04704">
        <w:rPr>
          <w:rFonts w:cs="Times New Roman"/>
          <w:color w:val="000000" w:themeColor="text1"/>
          <w:szCs w:val="24"/>
        </w:rPr>
        <w:t>Абдуллаеву А.И., ответственному  з</w:t>
      </w:r>
      <w:r w:rsidR="00203702" w:rsidRPr="00F04704">
        <w:rPr>
          <w:rFonts w:cs="Times New Roman"/>
          <w:color w:val="000000" w:themeColor="text1"/>
          <w:szCs w:val="24"/>
        </w:rPr>
        <w:t>а проведение ВПР</w:t>
      </w:r>
      <w:r w:rsidR="0025409B" w:rsidRPr="00F04704">
        <w:rPr>
          <w:rFonts w:cs="Times New Roman"/>
          <w:color w:val="000000" w:themeColor="text1"/>
          <w:szCs w:val="24"/>
        </w:rPr>
        <w:t xml:space="preserve"> в </w:t>
      </w:r>
      <w:r w:rsidR="00EE392E" w:rsidRPr="00F04704">
        <w:rPr>
          <w:rFonts w:cs="Times New Roman"/>
          <w:color w:val="000000" w:themeColor="text1"/>
          <w:szCs w:val="24"/>
        </w:rPr>
        <w:t xml:space="preserve">соответствующей </w:t>
      </w:r>
      <w:r w:rsidR="0025409B" w:rsidRPr="00F04704">
        <w:rPr>
          <w:rFonts w:cs="Times New Roman"/>
          <w:color w:val="000000" w:themeColor="text1"/>
          <w:szCs w:val="24"/>
        </w:rPr>
        <w:t>параллели</w:t>
      </w:r>
      <w:r w:rsidR="00EE392E" w:rsidRPr="00F04704">
        <w:rPr>
          <w:rFonts w:cs="Times New Roman"/>
          <w:color w:val="000000" w:themeColor="text1"/>
          <w:szCs w:val="24"/>
        </w:rPr>
        <w:t xml:space="preserve"> классов</w:t>
      </w:r>
      <w:r w:rsidR="0024579F" w:rsidRPr="00F04704">
        <w:rPr>
          <w:rFonts w:cs="Times New Roman"/>
          <w:color w:val="000000" w:themeColor="text1"/>
          <w:szCs w:val="24"/>
        </w:rPr>
        <w:t>.</w:t>
      </w:r>
    </w:p>
    <w:p w:rsidR="008A7412" w:rsidRPr="00F04704" w:rsidRDefault="008A7412" w:rsidP="00F31E25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 Обеспечить хранение работ участников </w:t>
      </w:r>
      <w:r w:rsidR="00F31E25" w:rsidRPr="00F04704">
        <w:rPr>
          <w:rFonts w:cs="Times New Roman"/>
          <w:color w:val="000000" w:themeColor="text1"/>
          <w:szCs w:val="24"/>
        </w:rPr>
        <w:t>до</w:t>
      </w:r>
      <w:r w:rsidR="00F04704" w:rsidRPr="00F04704">
        <w:rPr>
          <w:rFonts w:cs="Times New Roman"/>
          <w:color w:val="000000" w:themeColor="text1"/>
          <w:szCs w:val="24"/>
        </w:rPr>
        <w:t xml:space="preserve"> </w:t>
      </w:r>
      <w:r w:rsidR="00F31E25" w:rsidRPr="00F04704">
        <w:rPr>
          <w:rFonts w:cs="Times New Roman"/>
          <w:color w:val="000000" w:themeColor="text1"/>
          <w:szCs w:val="24"/>
        </w:rPr>
        <w:t xml:space="preserve"> </w:t>
      </w:r>
      <w:r w:rsidR="00D37390">
        <w:rPr>
          <w:rFonts w:cs="Times New Roman"/>
          <w:color w:val="000000" w:themeColor="text1"/>
          <w:szCs w:val="24"/>
        </w:rPr>
        <w:t>30.04.2022.</w:t>
      </w:r>
    </w:p>
    <w:p w:rsidR="00C028D7" w:rsidRPr="00F04704" w:rsidRDefault="00C028D7" w:rsidP="00F04704">
      <w:pPr>
        <w:pStyle w:val="a5"/>
        <w:numPr>
          <w:ilvl w:val="1"/>
          <w:numId w:val="46"/>
        </w:numPr>
        <w:spacing w:line="276" w:lineRule="auto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 xml:space="preserve">Назначить дежурными, ответственными за соблюдение порядка и тишины в помещениях во время проведения </w:t>
      </w:r>
      <w:r w:rsidR="001D1639" w:rsidRPr="00F04704">
        <w:rPr>
          <w:rFonts w:cs="Times New Roman"/>
          <w:color w:val="000000" w:themeColor="text1"/>
          <w:szCs w:val="24"/>
        </w:rPr>
        <w:t>проверочной работы, следующих сотрудников</w:t>
      </w:r>
      <w:r w:rsidR="00F04704" w:rsidRPr="00F04704">
        <w:rPr>
          <w:rFonts w:cs="Times New Roman"/>
          <w:color w:val="000000" w:themeColor="text1"/>
          <w:szCs w:val="24"/>
        </w:rPr>
        <w:t>:</w:t>
      </w:r>
    </w:p>
    <w:p w:rsidR="00F04704" w:rsidRPr="00F04704" w:rsidRDefault="00AD1761" w:rsidP="00F04704">
      <w:pPr>
        <w:spacing w:line="276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Кадырову</w:t>
      </w:r>
      <w:r w:rsidR="00F04704" w:rsidRPr="00F04704">
        <w:rPr>
          <w:rFonts w:cs="Times New Roman"/>
          <w:color w:val="000000" w:themeColor="text1"/>
          <w:szCs w:val="24"/>
        </w:rPr>
        <w:t xml:space="preserve"> З.Ю.- зав.библиотекой </w:t>
      </w:r>
    </w:p>
    <w:p w:rsidR="00F04704" w:rsidRPr="00F04704" w:rsidRDefault="00F04704" w:rsidP="00F04704">
      <w:pPr>
        <w:spacing w:line="276" w:lineRule="auto"/>
        <w:rPr>
          <w:rFonts w:cs="Times New Roman"/>
          <w:color w:val="000000" w:themeColor="text1"/>
          <w:szCs w:val="24"/>
        </w:rPr>
      </w:pPr>
      <w:r w:rsidRPr="00F04704">
        <w:rPr>
          <w:rFonts w:cs="Times New Roman"/>
          <w:color w:val="000000" w:themeColor="text1"/>
          <w:szCs w:val="24"/>
        </w:rPr>
        <w:t>Абдурагимов</w:t>
      </w:r>
      <w:r w:rsidR="00AD1761">
        <w:rPr>
          <w:rFonts w:cs="Times New Roman"/>
          <w:color w:val="000000" w:themeColor="text1"/>
          <w:szCs w:val="24"/>
        </w:rPr>
        <w:t>а</w:t>
      </w:r>
      <w:r w:rsidRPr="00F04704">
        <w:rPr>
          <w:rFonts w:cs="Times New Roman"/>
          <w:color w:val="000000" w:themeColor="text1"/>
          <w:szCs w:val="24"/>
        </w:rPr>
        <w:t xml:space="preserve"> М.Д.- </w:t>
      </w:r>
      <w:proofErr w:type="spellStart"/>
      <w:r w:rsidRPr="00F04704">
        <w:rPr>
          <w:rFonts w:cs="Times New Roman"/>
          <w:color w:val="000000" w:themeColor="text1"/>
          <w:szCs w:val="24"/>
        </w:rPr>
        <w:t>учит</w:t>
      </w:r>
      <w:proofErr w:type="gramStart"/>
      <w:r w:rsidRPr="00F04704">
        <w:rPr>
          <w:rFonts w:cs="Times New Roman"/>
          <w:color w:val="000000" w:themeColor="text1"/>
          <w:szCs w:val="24"/>
        </w:rPr>
        <w:t>.ф</w:t>
      </w:r>
      <w:proofErr w:type="gramEnd"/>
      <w:r w:rsidRPr="00F04704">
        <w:rPr>
          <w:rFonts w:cs="Times New Roman"/>
          <w:color w:val="000000" w:themeColor="text1"/>
          <w:szCs w:val="24"/>
        </w:rPr>
        <w:t>из-ры</w:t>
      </w:r>
      <w:proofErr w:type="spellEnd"/>
    </w:p>
    <w:p w:rsidR="00F04704" w:rsidRPr="00F04704" w:rsidRDefault="00AD1761" w:rsidP="00F04704">
      <w:pPr>
        <w:spacing w:line="276" w:lineRule="auto"/>
        <w:rPr>
          <w:rFonts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Арсланалиеву</w:t>
      </w:r>
      <w:proofErr w:type="spellEnd"/>
      <w:r w:rsidR="00F04704" w:rsidRPr="00F04704">
        <w:rPr>
          <w:rFonts w:cs="Times New Roman"/>
          <w:color w:val="000000" w:themeColor="text1"/>
          <w:szCs w:val="24"/>
        </w:rPr>
        <w:t xml:space="preserve"> Г.А.- </w:t>
      </w:r>
      <w:proofErr w:type="spellStart"/>
      <w:r w:rsidR="00F04704" w:rsidRPr="00F04704">
        <w:rPr>
          <w:rFonts w:cs="Times New Roman"/>
          <w:color w:val="000000" w:themeColor="text1"/>
          <w:szCs w:val="24"/>
        </w:rPr>
        <w:t>пед</w:t>
      </w:r>
      <w:proofErr w:type="gramStart"/>
      <w:r w:rsidR="00F04704" w:rsidRPr="00F04704">
        <w:rPr>
          <w:rFonts w:cs="Times New Roman"/>
          <w:color w:val="000000" w:themeColor="text1"/>
          <w:szCs w:val="24"/>
        </w:rPr>
        <w:t>.п</w:t>
      </w:r>
      <w:proofErr w:type="gramEnd"/>
      <w:r w:rsidR="00F04704" w:rsidRPr="00F04704">
        <w:rPr>
          <w:rFonts w:cs="Times New Roman"/>
          <w:color w:val="000000" w:themeColor="text1"/>
          <w:szCs w:val="24"/>
        </w:rPr>
        <w:t>сихолог</w:t>
      </w:r>
      <w:proofErr w:type="spellEnd"/>
    </w:p>
    <w:p w:rsidR="00F04704" w:rsidRPr="00F04704" w:rsidRDefault="00F04704" w:rsidP="00F04704">
      <w:pPr>
        <w:spacing w:line="276" w:lineRule="auto"/>
        <w:rPr>
          <w:rFonts w:cs="Times New Roman"/>
          <w:color w:val="000000" w:themeColor="text1"/>
          <w:szCs w:val="24"/>
        </w:rPr>
      </w:pPr>
    </w:p>
    <w:p w:rsidR="00F04704" w:rsidRPr="00F04704" w:rsidRDefault="00F04704" w:rsidP="00F04704">
      <w:pPr>
        <w:spacing w:line="276" w:lineRule="auto"/>
        <w:ind w:left="710" w:firstLine="0"/>
        <w:rPr>
          <w:rFonts w:cs="Times New Roman"/>
          <w:color w:val="000000" w:themeColor="text1"/>
          <w:szCs w:val="24"/>
        </w:rPr>
      </w:pPr>
    </w:p>
    <w:p w:rsidR="00F04704" w:rsidRPr="00F04704" w:rsidRDefault="00F04704" w:rsidP="00F04704">
      <w:pPr>
        <w:spacing w:line="276" w:lineRule="auto"/>
        <w:ind w:left="710" w:firstLine="0"/>
        <w:rPr>
          <w:rFonts w:cs="Times New Roman"/>
          <w:color w:val="000000" w:themeColor="text1"/>
          <w:szCs w:val="24"/>
        </w:rPr>
      </w:pPr>
    </w:p>
    <w:p w:rsidR="00C028D7" w:rsidRPr="00F04704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C028D7" w:rsidRPr="00F04704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000000" w:themeColor="text1"/>
          <w:szCs w:val="24"/>
        </w:rPr>
      </w:pPr>
      <w:r w:rsidRPr="00F04704">
        <w:rPr>
          <w:rFonts w:cs="Times New Roman"/>
          <w:b/>
          <w:color w:val="000000" w:themeColor="text1"/>
          <w:szCs w:val="24"/>
        </w:rPr>
        <w:t>Директор</w:t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r w:rsidR="00651DA9" w:rsidRPr="00F04704">
        <w:rPr>
          <w:rFonts w:cs="Times New Roman"/>
          <w:b/>
          <w:color w:val="000000" w:themeColor="text1"/>
          <w:szCs w:val="24"/>
        </w:rPr>
        <w:tab/>
      </w:r>
      <w:proofErr w:type="spellStart"/>
      <w:r w:rsidR="00FD5B15" w:rsidRPr="00F04704">
        <w:rPr>
          <w:rFonts w:cs="Times New Roman"/>
          <w:b/>
          <w:color w:val="000000" w:themeColor="text1"/>
          <w:szCs w:val="24"/>
        </w:rPr>
        <w:t>Арсланбекова</w:t>
      </w:r>
      <w:proofErr w:type="spellEnd"/>
      <w:r w:rsidR="00FD5B15" w:rsidRPr="00F04704">
        <w:rPr>
          <w:rFonts w:cs="Times New Roman"/>
          <w:b/>
          <w:color w:val="000000" w:themeColor="text1"/>
          <w:szCs w:val="24"/>
        </w:rPr>
        <w:t xml:space="preserve"> Г.Л.</w:t>
      </w:r>
    </w:p>
    <w:p w:rsidR="00C52B8C" w:rsidRPr="00F04704" w:rsidRDefault="00C52B8C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C52B8C" w:rsidRPr="00F04704" w:rsidRDefault="00C52B8C" w:rsidP="00FC42B0">
      <w:pPr>
        <w:spacing w:line="276" w:lineRule="auto"/>
        <w:ind w:firstLine="709"/>
        <w:rPr>
          <w:rFonts w:cs="Times New Roman"/>
          <w:color w:val="000000" w:themeColor="text1"/>
          <w:szCs w:val="24"/>
        </w:rPr>
      </w:pPr>
    </w:p>
    <w:p w:rsidR="002D7B5B" w:rsidRPr="00F04704" w:rsidRDefault="002D7B5B" w:rsidP="00F04704">
      <w:pPr>
        <w:spacing w:line="276" w:lineRule="auto"/>
        <w:rPr>
          <w:rFonts w:cs="Times New Roman"/>
          <w:color w:val="000000" w:themeColor="text1"/>
          <w:szCs w:val="24"/>
        </w:rPr>
      </w:pPr>
    </w:p>
    <w:sectPr w:rsidR="002D7B5B" w:rsidRPr="00F04704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30FD"/>
    <w:rsid w:val="000361E4"/>
    <w:rsid w:val="0004599C"/>
    <w:rsid w:val="000A0001"/>
    <w:rsid w:val="000D63B8"/>
    <w:rsid w:val="000E15B9"/>
    <w:rsid w:val="000F5608"/>
    <w:rsid w:val="000F6B89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2A13"/>
    <w:rsid w:val="002B5708"/>
    <w:rsid w:val="002C17DC"/>
    <w:rsid w:val="002C6927"/>
    <w:rsid w:val="002D7B5B"/>
    <w:rsid w:val="002E316E"/>
    <w:rsid w:val="002E6DC9"/>
    <w:rsid w:val="00343790"/>
    <w:rsid w:val="0036658A"/>
    <w:rsid w:val="003A02AA"/>
    <w:rsid w:val="003B27A4"/>
    <w:rsid w:val="003C6E2B"/>
    <w:rsid w:val="003F6A5E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D0493"/>
    <w:rsid w:val="004E2D13"/>
    <w:rsid w:val="0050009E"/>
    <w:rsid w:val="005032F1"/>
    <w:rsid w:val="00503F71"/>
    <w:rsid w:val="005167B1"/>
    <w:rsid w:val="00520D1B"/>
    <w:rsid w:val="00550BD2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D6802"/>
    <w:rsid w:val="006F6692"/>
    <w:rsid w:val="00702CD8"/>
    <w:rsid w:val="00732C5F"/>
    <w:rsid w:val="0074339E"/>
    <w:rsid w:val="00760C49"/>
    <w:rsid w:val="00766852"/>
    <w:rsid w:val="007A076F"/>
    <w:rsid w:val="007E04DF"/>
    <w:rsid w:val="007E7A2B"/>
    <w:rsid w:val="008107FA"/>
    <w:rsid w:val="00832C31"/>
    <w:rsid w:val="00842727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43A5"/>
    <w:rsid w:val="00A55669"/>
    <w:rsid w:val="00A8239C"/>
    <w:rsid w:val="00A87736"/>
    <w:rsid w:val="00AA53D0"/>
    <w:rsid w:val="00AA57E4"/>
    <w:rsid w:val="00AA7648"/>
    <w:rsid w:val="00AD1761"/>
    <w:rsid w:val="00AD2F50"/>
    <w:rsid w:val="00AF66CC"/>
    <w:rsid w:val="00AF6703"/>
    <w:rsid w:val="00B07B9C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BF46BE"/>
    <w:rsid w:val="00C01C9B"/>
    <w:rsid w:val="00C028D7"/>
    <w:rsid w:val="00C1133B"/>
    <w:rsid w:val="00C347E3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37390"/>
    <w:rsid w:val="00D504CF"/>
    <w:rsid w:val="00D90C80"/>
    <w:rsid w:val="00D912EF"/>
    <w:rsid w:val="00DB3A46"/>
    <w:rsid w:val="00DB5668"/>
    <w:rsid w:val="00DC5467"/>
    <w:rsid w:val="00E076CB"/>
    <w:rsid w:val="00E2591F"/>
    <w:rsid w:val="00E440B8"/>
    <w:rsid w:val="00E44C26"/>
    <w:rsid w:val="00E93AF9"/>
    <w:rsid w:val="00EA15FF"/>
    <w:rsid w:val="00EE392E"/>
    <w:rsid w:val="00EE5A19"/>
    <w:rsid w:val="00F04704"/>
    <w:rsid w:val="00F050DB"/>
    <w:rsid w:val="00F07355"/>
    <w:rsid w:val="00F237A0"/>
    <w:rsid w:val="00F31E25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D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D5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9038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4</cp:revision>
  <cp:lastPrinted>2021-03-17T09:23:00Z</cp:lastPrinted>
  <dcterms:created xsi:type="dcterms:W3CDTF">2021-03-17T09:17:00Z</dcterms:created>
  <dcterms:modified xsi:type="dcterms:W3CDTF">2021-03-22T09:01:00Z</dcterms:modified>
</cp:coreProperties>
</file>