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62" w:rsidRDefault="00105DB8">
      <w:pPr>
        <w:pStyle w:val="11"/>
        <w:spacing w:before="77"/>
        <w:ind w:left="4770" w:right="4260" w:firstLine="0"/>
        <w:jc w:val="center"/>
      </w:pPr>
      <w:r>
        <w:t>КОНЦЕПЦИЯ</w:t>
      </w:r>
    </w:p>
    <w:p w:rsidR="00381862" w:rsidRDefault="00105DB8">
      <w:pPr>
        <w:ind w:left="702" w:right="196" w:firstLine="5"/>
        <w:jc w:val="center"/>
        <w:rPr>
          <w:b/>
          <w:sz w:val="28"/>
        </w:rPr>
      </w:pPr>
      <w:r>
        <w:rPr>
          <w:b/>
          <w:sz w:val="28"/>
        </w:rPr>
        <w:t xml:space="preserve">модели цифровой образовательной среды в </w:t>
      </w:r>
      <w:r w:rsidR="00143DE7">
        <w:rPr>
          <w:b/>
          <w:sz w:val="28"/>
        </w:rPr>
        <w:t>муниципальном</w:t>
      </w:r>
      <w:r>
        <w:rPr>
          <w:b/>
          <w:sz w:val="28"/>
        </w:rPr>
        <w:t xml:space="preserve"> </w:t>
      </w:r>
      <w:r w:rsidR="00143DE7">
        <w:rPr>
          <w:b/>
          <w:sz w:val="28"/>
        </w:rPr>
        <w:t xml:space="preserve">казенном </w:t>
      </w:r>
      <w:r>
        <w:rPr>
          <w:b/>
          <w:sz w:val="28"/>
        </w:rPr>
        <w:t>общеобразовательном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учреждении</w:t>
      </w:r>
      <w:r w:rsidR="003D4F89">
        <w:rPr>
          <w:b/>
          <w:spacing w:val="-5"/>
          <w:sz w:val="28"/>
        </w:rPr>
        <w:t xml:space="preserve"> «</w:t>
      </w:r>
      <w:proofErr w:type="spellStart"/>
      <w:r w:rsidR="003D4F89">
        <w:rPr>
          <w:b/>
          <w:spacing w:val="-5"/>
          <w:sz w:val="28"/>
        </w:rPr>
        <w:t>Кандаураульская</w:t>
      </w:r>
      <w:proofErr w:type="spellEnd"/>
      <w:r w:rsidR="00143DE7">
        <w:rPr>
          <w:b/>
          <w:spacing w:val="-5"/>
          <w:sz w:val="28"/>
        </w:rPr>
        <w:t xml:space="preserve"> средняя общеобразовательная школа</w:t>
      </w:r>
      <w:r w:rsidR="003D4F89">
        <w:rPr>
          <w:b/>
          <w:spacing w:val="-5"/>
          <w:sz w:val="28"/>
        </w:rPr>
        <w:t xml:space="preserve"> им. </w:t>
      </w:r>
      <w:proofErr w:type="spellStart"/>
      <w:r w:rsidR="003D4F89">
        <w:rPr>
          <w:b/>
          <w:spacing w:val="-5"/>
          <w:sz w:val="28"/>
        </w:rPr>
        <w:t>О.К</w:t>
      </w:r>
      <w:proofErr w:type="gramStart"/>
      <w:r w:rsidR="003D4F89">
        <w:rPr>
          <w:b/>
          <w:spacing w:val="-5"/>
          <w:sz w:val="28"/>
        </w:rPr>
        <w:t>,К</w:t>
      </w:r>
      <w:proofErr w:type="gramEnd"/>
      <w:r w:rsidR="003D4F89">
        <w:rPr>
          <w:b/>
          <w:spacing w:val="-5"/>
          <w:sz w:val="28"/>
        </w:rPr>
        <w:t>андаурова</w:t>
      </w:r>
      <w:proofErr w:type="spellEnd"/>
      <w:r w:rsidR="003D4F89">
        <w:rPr>
          <w:b/>
          <w:spacing w:val="-5"/>
          <w:sz w:val="28"/>
        </w:rPr>
        <w:t>»</w:t>
      </w:r>
    </w:p>
    <w:p w:rsidR="00381862" w:rsidRDefault="00381862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381862" w:rsidRPr="00143DE7" w:rsidRDefault="00105DB8" w:rsidP="00143DE7">
      <w:pPr>
        <w:pStyle w:val="11"/>
        <w:numPr>
          <w:ilvl w:val="0"/>
          <w:numId w:val="3"/>
        </w:numPr>
        <w:tabs>
          <w:tab w:val="left" w:pos="2052"/>
        </w:tabs>
      </w:pPr>
      <w:r w:rsidRPr="00143DE7">
        <w:t>Обоснование потребности в реализации мероприятия по внедрению</w:t>
      </w:r>
      <w:r w:rsidRPr="00143DE7">
        <w:rPr>
          <w:spacing w:val="1"/>
        </w:rPr>
        <w:t xml:space="preserve"> </w:t>
      </w:r>
      <w:r w:rsidRPr="00143DE7">
        <w:t>модели</w:t>
      </w:r>
      <w:r w:rsidRPr="00143DE7">
        <w:rPr>
          <w:spacing w:val="1"/>
        </w:rPr>
        <w:t xml:space="preserve"> </w:t>
      </w:r>
      <w:r w:rsidRPr="00143DE7">
        <w:t>цифровой</w:t>
      </w:r>
      <w:r w:rsidRPr="00143DE7">
        <w:rPr>
          <w:spacing w:val="1"/>
        </w:rPr>
        <w:t xml:space="preserve"> </w:t>
      </w:r>
      <w:r w:rsidRPr="00143DE7">
        <w:t>образовательной</w:t>
      </w:r>
      <w:r w:rsidRPr="00143DE7">
        <w:rPr>
          <w:spacing w:val="1"/>
        </w:rPr>
        <w:t xml:space="preserve"> </w:t>
      </w:r>
      <w:r w:rsidRPr="00143DE7">
        <w:t>среды</w:t>
      </w:r>
      <w:r w:rsidRPr="00143DE7">
        <w:rPr>
          <w:spacing w:val="1"/>
        </w:rPr>
        <w:t xml:space="preserve"> </w:t>
      </w:r>
      <w:r w:rsidRPr="00143DE7">
        <w:t>в</w:t>
      </w:r>
      <w:r w:rsidRPr="00143DE7">
        <w:rPr>
          <w:spacing w:val="1"/>
        </w:rPr>
        <w:t xml:space="preserve"> </w:t>
      </w:r>
      <w:r w:rsidR="00143DE7">
        <w:rPr>
          <w:spacing w:val="1"/>
        </w:rPr>
        <w:t>муниципальном</w:t>
      </w:r>
      <w:r w:rsidR="00143DE7" w:rsidRPr="00143DE7">
        <w:t xml:space="preserve"> казенном общеобразовательном</w:t>
      </w:r>
      <w:r w:rsidR="00143DE7" w:rsidRPr="00143DE7">
        <w:rPr>
          <w:spacing w:val="-5"/>
        </w:rPr>
        <w:t xml:space="preserve"> </w:t>
      </w:r>
      <w:r w:rsidR="00143DE7" w:rsidRPr="00143DE7">
        <w:t>учреждении</w:t>
      </w:r>
      <w:r w:rsidR="00143DE7" w:rsidRPr="00143DE7">
        <w:rPr>
          <w:spacing w:val="-5"/>
        </w:rPr>
        <w:t xml:space="preserve"> </w:t>
      </w:r>
      <w:proofErr w:type="spellStart"/>
      <w:r w:rsidR="003D4F89">
        <w:rPr>
          <w:spacing w:val="-5"/>
        </w:rPr>
        <w:t>Кандауарульская</w:t>
      </w:r>
      <w:proofErr w:type="spellEnd"/>
      <w:r w:rsidR="003D4F89">
        <w:rPr>
          <w:spacing w:val="-5"/>
        </w:rPr>
        <w:t xml:space="preserve"> </w:t>
      </w:r>
      <w:r w:rsidR="00143DE7" w:rsidRPr="00143DE7">
        <w:rPr>
          <w:spacing w:val="-5"/>
        </w:rPr>
        <w:t xml:space="preserve"> средняя общеобразовательная школа</w:t>
      </w:r>
      <w:r w:rsidR="003D4F89">
        <w:rPr>
          <w:spacing w:val="-5"/>
        </w:rPr>
        <w:t xml:space="preserve"> им. </w:t>
      </w:r>
      <w:proofErr w:type="spellStart"/>
      <w:r w:rsidR="003D4F89">
        <w:rPr>
          <w:spacing w:val="-5"/>
        </w:rPr>
        <w:t>О.К.Кандаурова</w:t>
      </w:r>
      <w:proofErr w:type="spellEnd"/>
      <w:r w:rsidR="003D4F89">
        <w:rPr>
          <w:spacing w:val="-5"/>
        </w:rPr>
        <w:t>»</w:t>
      </w:r>
    </w:p>
    <w:p w:rsidR="00143DE7" w:rsidRPr="00143DE7" w:rsidRDefault="00143DE7" w:rsidP="00143DE7">
      <w:pPr>
        <w:pStyle w:val="11"/>
        <w:tabs>
          <w:tab w:val="left" w:pos="2052"/>
        </w:tabs>
        <w:ind w:left="0" w:firstLine="0"/>
        <w:jc w:val="left"/>
      </w:pPr>
    </w:p>
    <w:p w:rsidR="00381862" w:rsidRDefault="00105DB8">
      <w:pPr>
        <w:pStyle w:val="a3"/>
        <w:ind w:right="123"/>
      </w:pPr>
      <w:r>
        <w:t>Концепция модели цифровой образовательной среды (далее – модель ЦОС) в</w:t>
      </w:r>
      <w:r>
        <w:rPr>
          <w:spacing w:val="1"/>
        </w:rPr>
        <w:t xml:space="preserve"> </w:t>
      </w:r>
      <w:proofErr w:type="spellStart"/>
      <w:proofErr w:type="gramStart"/>
      <w:r w:rsidR="00143DE7" w:rsidRPr="00143DE7">
        <w:t>в</w:t>
      </w:r>
      <w:proofErr w:type="spellEnd"/>
      <w:proofErr w:type="gramEnd"/>
      <w:r w:rsidR="00143DE7" w:rsidRPr="00143DE7">
        <w:rPr>
          <w:spacing w:val="1"/>
        </w:rPr>
        <w:t xml:space="preserve"> </w:t>
      </w:r>
      <w:r w:rsidR="00143DE7">
        <w:rPr>
          <w:spacing w:val="1"/>
        </w:rPr>
        <w:t>муниципальном</w:t>
      </w:r>
      <w:r w:rsidR="00143DE7" w:rsidRPr="00143DE7">
        <w:t xml:space="preserve"> казенном общеобразовательном</w:t>
      </w:r>
      <w:r w:rsidR="00143DE7" w:rsidRPr="00143DE7">
        <w:rPr>
          <w:spacing w:val="-5"/>
        </w:rPr>
        <w:t xml:space="preserve"> </w:t>
      </w:r>
      <w:r w:rsidR="00143DE7" w:rsidRPr="00143DE7">
        <w:t>учреждении</w:t>
      </w:r>
      <w:r w:rsidR="00143DE7" w:rsidRPr="00143DE7">
        <w:rPr>
          <w:spacing w:val="-5"/>
        </w:rPr>
        <w:t xml:space="preserve"> </w:t>
      </w:r>
      <w:proofErr w:type="spellStart"/>
      <w:r w:rsidR="003D4F89">
        <w:rPr>
          <w:spacing w:val="-5"/>
        </w:rPr>
        <w:t>Кандаураульская</w:t>
      </w:r>
      <w:proofErr w:type="spellEnd"/>
      <w:r w:rsidR="003D4F89">
        <w:rPr>
          <w:spacing w:val="-5"/>
        </w:rPr>
        <w:t xml:space="preserve"> </w:t>
      </w:r>
      <w:r w:rsidR="00143DE7" w:rsidRPr="00143DE7">
        <w:rPr>
          <w:spacing w:val="-5"/>
        </w:rPr>
        <w:t xml:space="preserve"> средняя общеобразовательная школа</w:t>
      </w:r>
      <w:r w:rsidR="00143DE7">
        <w:t xml:space="preserve"> </w:t>
      </w:r>
      <w:r w:rsidR="003D4F89">
        <w:t xml:space="preserve"> им. </w:t>
      </w:r>
      <w:proofErr w:type="spellStart"/>
      <w:r w:rsidR="003D4F89">
        <w:t>О.К.Кандаурова</w:t>
      </w:r>
      <w:proofErr w:type="spellEnd"/>
      <w:r>
        <w:t>(далее –</w:t>
      </w:r>
      <w:r>
        <w:rPr>
          <w:spacing w:val="1"/>
        </w:rPr>
        <w:t xml:space="preserve"> </w:t>
      </w:r>
      <w:r>
        <w:t>школа) (далее – концепция) разработана с целью обеспечения выполнения Указа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 мая 2018 года</w:t>
      </w:r>
      <w:r>
        <w:rPr>
          <w:spacing w:val="1"/>
        </w:rPr>
        <w:t xml:space="preserve"> </w:t>
      </w:r>
      <w:r>
        <w:t>№ 204</w:t>
      </w:r>
      <w:r>
        <w:rPr>
          <w:spacing w:val="1"/>
        </w:rPr>
        <w:t xml:space="preserve"> </w:t>
      </w:r>
      <w:r>
        <w:t>«О 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период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 года»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«Цифровая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среда»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заседания</w:t>
      </w:r>
      <w:r>
        <w:rPr>
          <w:spacing w:val="-67"/>
        </w:rPr>
        <w:t xml:space="preserve"> </w:t>
      </w:r>
      <w:r>
        <w:t>президиума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стратегическому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национальным проектам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 сентября 2018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10.</w:t>
      </w:r>
    </w:p>
    <w:p w:rsidR="00381862" w:rsidRDefault="00105DB8">
      <w:pPr>
        <w:pStyle w:val="a3"/>
        <w:spacing w:before="1"/>
        <w:ind w:right="131"/>
      </w:pPr>
      <w:r>
        <w:t>Актуальность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ЦОС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7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 w:rsidR="00143DE7"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провозглашенными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стороны 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школы.</w:t>
      </w:r>
    </w:p>
    <w:p w:rsidR="00381862" w:rsidRDefault="00105DB8">
      <w:pPr>
        <w:pStyle w:val="a3"/>
        <w:ind w:right="134"/>
      </w:pPr>
      <w:r>
        <w:t>Федеральный закон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29.12.2012:</w:t>
      </w:r>
    </w:p>
    <w:p w:rsidR="00381862" w:rsidRDefault="00105DB8">
      <w:pPr>
        <w:pStyle w:val="a3"/>
        <w:ind w:right="127"/>
      </w:pPr>
      <w:r>
        <w:t>ст.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«создания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применения»,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 в школе единой LMS системы с функциями сбора и обработки больших</w:t>
      </w:r>
      <w:r>
        <w:rPr>
          <w:spacing w:val="1"/>
        </w:rPr>
        <w:t xml:space="preserve"> </w:t>
      </w:r>
      <w:r>
        <w:t>данных по учету образовательных достижений, проведения онлайн мониторингов</w:t>
      </w:r>
      <w:r>
        <w:rPr>
          <w:spacing w:val="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отслеживания здоровья</w:t>
      </w:r>
      <w:r>
        <w:rPr>
          <w:spacing w:val="-2"/>
        </w:rPr>
        <w:t xml:space="preserve"> </w:t>
      </w:r>
      <w:r>
        <w:t>учащихся и</w:t>
      </w:r>
      <w:r>
        <w:rPr>
          <w:spacing w:val="-1"/>
        </w:rPr>
        <w:t xml:space="preserve"> </w:t>
      </w:r>
      <w:r>
        <w:t>пр.</w:t>
      </w:r>
    </w:p>
    <w:p w:rsidR="00381862" w:rsidRDefault="00105DB8">
      <w:pPr>
        <w:pStyle w:val="a3"/>
        <w:ind w:right="129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№ 373 от 06.10.2009 «ФГОС начального 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1897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17.12.2010</w:t>
      </w:r>
      <w:r>
        <w:rPr>
          <w:spacing w:val="71"/>
        </w:rPr>
        <w:t xml:space="preserve"> </w:t>
      </w:r>
      <w:r>
        <w:t>«ФГОС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8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образования»,</w:t>
      </w:r>
      <w:r>
        <w:rPr>
          <w:spacing w:val="21"/>
        </w:rPr>
        <w:t xml:space="preserve"> </w:t>
      </w:r>
      <w:r>
        <w:t>Приказ</w:t>
      </w:r>
      <w:r>
        <w:rPr>
          <w:spacing w:val="16"/>
        </w:rPr>
        <w:t xml:space="preserve"> </w:t>
      </w:r>
      <w:proofErr w:type="spellStart"/>
      <w:r>
        <w:t>Минобрнауки</w:t>
      </w:r>
      <w:proofErr w:type="spellEnd"/>
      <w:r>
        <w:rPr>
          <w:spacing w:val="19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413</w:t>
      </w:r>
      <w:r>
        <w:rPr>
          <w:spacing w:val="16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17.05.2012</w:t>
      </w:r>
    </w:p>
    <w:p w:rsidR="00381862" w:rsidRDefault="00105DB8">
      <w:pPr>
        <w:pStyle w:val="a3"/>
        <w:ind w:firstLine="0"/>
      </w:pPr>
      <w:r>
        <w:t>«ФГОС</w:t>
      </w:r>
      <w:r>
        <w:rPr>
          <w:spacing w:val="-6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(полного)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образования»:</w:t>
      </w:r>
    </w:p>
    <w:p w:rsidR="00381862" w:rsidRDefault="00105DB8">
      <w:pPr>
        <w:pStyle w:val="a3"/>
        <w:ind w:right="133"/>
      </w:pPr>
      <w:r>
        <w:t>«расширение возможностей реализации образовательного процесса с учетом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учебной деятельности».</w:t>
      </w:r>
    </w:p>
    <w:p w:rsidR="00381862" w:rsidRDefault="00105DB8">
      <w:pPr>
        <w:pStyle w:val="a3"/>
        <w:ind w:right="132"/>
      </w:pPr>
      <w:r>
        <w:t>Постановление Правительства РФ № 317 от 18 апреля 2016 г. «О реализации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технологической инициативы».</w:t>
      </w:r>
    </w:p>
    <w:p w:rsidR="00381862" w:rsidRDefault="00381862">
      <w:pPr>
        <w:sectPr w:rsidR="00381862">
          <w:type w:val="continuous"/>
          <w:pgSz w:w="11910" w:h="16840"/>
          <w:pgMar w:top="1040" w:right="440" w:bottom="280" w:left="500" w:header="720" w:footer="720" w:gutter="0"/>
          <w:cols w:space="720"/>
        </w:sectPr>
      </w:pPr>
    </w:p>
    <w:p w:rsidR="00381862" w:rsidRDefault="00105DB8">
      <w:pPr>
        <w:pStyle w:val="a3"/>
        <w:spacing w:before="77"/>
        <w:ind w:right="128"/>
      </w:pPr>
      <w:proofErr w:type="gramStart"/>
      <w:r>
        <w:lastRenderedPageBreak/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1632-р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программы «Цифровая экономика РФ»: «обозначение в работе школы</w:t>
      </w:r>
      <w:r>
        <w:rPr>
          <w:spacing w:val="1"/>
        </w:rPr>
        <w:t xml:space="preserve"> </w:t>
      </w:r>
      <w:r>
        <w:t xml:space="preserve">деятельности </w:t>
      </w:r>
      <w:proofErr w:type="spellStart"/>
      <w:r>
        <w:t>тьюторов</w:t>
      </w:r>
      <w:proofErr w:type="spellEnd"/>
      <w:r>
        <w:t xml:space="preserve"> для сопровождения развития детей; создание безопасных</w:t>
      </w:r>
      <w:r>
        <w:rPr>
          <w:spacing w:val="1"/>
        </w:rPr>
        <w:t xml:space="preserve"> </w:t>
      </w:r>
      <w:r>
        <w:t>условий обучения и воспитания; формирование персональных траекторий обучения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портфолио;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инфраструктурных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работников».</w:t>
      </w:r>
      <w:proofErr w:type="gramEnd"/>
    </w:p>
    <w:p w:rsidR="00381862" w:rsidRDefault="00105DB8">
      <w:pPr>
        <w:pStyle w:val="a3"/>
        <w:ind w:left="1346" w:firstLine="0"/>
      </w:pPr>
      <w:r>
        <w:t>План</w:t>
      </w:r>
      <w:r>
        <w:rPr>
          <w:spacing w:val="52"/>
        </w:rPr>
        <w:t xml:space="preserve"> </w:t>
      </w:r>
      <w:r>
        <w:t>мероприятий</w:t>
      </w:r>
      <w:r>
        <w:rPr>
          <w:spacing w:val="122"/>
        </w:rPr>
        <w:t xml:space="preserve"> </w:t>
      </w:r>
      <w:r>
        <w:t>по</w:t>
      </w:r>
      <w:r>
        <w:rPr>
          <w:spacing w:val="121"/>
        </w:rPr>
        <w:t xml:space="preserve"> </w:t>
      </w:r>
      <w:r>
        <w:t>направлению</w:t>
      </w:r>
      <w:r>
        <w:rPr>
          <w:spacing w:val="122"/>
        </w:rPr>
        <w:t xml:space="preserve"> </w:t>
      </w:r>
      <w:r>
        <w:t>«Кадры</w:t>
      </w:r>
      <w:r>
        <w:rPr>
          <w:spacing w:val="124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образование»</w:t>
      </w:r>
      <w:r>
        <w:rPr>
          <w:spacing w:val="125"/>
        </w:rPr>
        <w:t xml:space="preserve"> </w:t>
      </w:r>
      <w:r>
        <w:t>программы</w:t>
      </w:r>
    </w:p>
    <w:p w:rsidR="00381862" w:rsidRDefault="00105DB8">
      <w:pPr>
        <w:pStyle w:val="a3"/>
        <w:ind w:right="136" w:firstLine="0"/>
      </w:pPr>
      <w:r>
        <w:t>«Цифровая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</w:t>
      </w:r>
      <w:proofErr w:type="gramStart"/>
      <w:r>
        <w:t>утвержден</w:t>
      </w:r>
      <w:proofErr w:type="gramEnd"/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заседания</w:t>
      </w:r>
      <w:r>
        <w:rPr>
          <w:spacing w:val="-9"/>
        </w:rPr>
        <w:t xml:space="preserve"> </w:t>
      </w:r>
      <w:r>
        <w:t>Правительственной</w:t>
      </w:r>
      <w:r>
        <w:rPr>
          <w:spacing w:val="-7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использованию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68"/>
        </w:rPr>
        <w:t xml:space="preserve"> </w:t>
      </w:r>
      <w:r>
        <w:t>технологий для улучшения качества жизни и условий ведения предпринимательской</w:t>
      </w:r>
      <w:r>
        <w:rPr>
          <w:spacing w:val="-67"/>
        </w:rPr>
        <w:t xml:space="preserve"> </w:t>
      </w:r>
      <w:r>
        <w:t>деятельности):</w:t>
      </w:r>
    </w:p>
    <w:p w:rsidR="00381862" w:rsidRDefault="00105DB8">
      <w:pPr>
        <w:pStyle w:val="a3"/>
        <w:ind w:right="128"/>
      </w:pPr>
      <w:r>
        <w:t>«потребность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пропагандирующие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школой: распределённый реестр; большие данные; облачные технологии; онлай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образование;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симуляторы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 xml:space="preserve">содержания образования в связи с </w:t>
      </w:r>
      <w:proofErr w:type="spellStart"/>
      <w:r>
        <w:t>цифровизацией</w:t>
      </w:r>
      <w:proofErr w:type="spellEnd"/>
      <w:r>
        <w:t xml:space="preserve"> экономики и жизни общества;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ассистивных</w:t>
      </w:r>
      <w:proofErr w:type="spellEnd"/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ОВЗ».</w:t>
      </w:r>
    </w:p>
    <w:p w:rsidR="00381862" w:rsidRDefault="00105DB8">
      <w:pPr>
        <w:pStyle w:val="a3"/>
        <w:ind w:right="129"/>
      </w:pPr>
      <w:r>
        <w:t>Проект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(утвержден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президиума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Российской Федерации по стратегическому развитию и приоритетным проектам от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октября</w:t>
      </w:r>
      <w:r>
        <w:rPr>
          <w:spacing w:val="3"/>
        </w:rPr>
        <w:t xml:space="preserve"> </w:t>
      </w:r>
      <w:r>
        <w:t>2016 года</w:t>
      </w:r>
      <w:r>
        <w:rPr>
          <w:spacing w:val="-1"/>
        </w:rPr>
        <w:t xml:space="preserve"> </w:t>
      </w:r>
      <w:r>
        <w:t>№ 9):</w:t>
      </w:r>
    </w:p>
    <w:p w:rsidR="00381862" w:rsidRDefault="00105DB8">
      <w:pPr>
        <w:pStyle w:val="a3"/>
        <w:ind w:right="128"/>
      </w:pPr>
      <w:r>
        <w:t>«Создать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</w:t>
      </w:r>
      <w:r w:rsidR="00143DE7">
        <w:t>25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32"/>
        </w:rPr>
        <w:t xml:space="preserve"> </w:t>
      </w:r>
      <w:r>
        <w:t>возможностей</w:t>
      </w:r>
      <w:r>
        <w:rPr>
          <w:spacing w:val="34"/>
        </w:rPr>
        <w:t xml:space="preserve"> </w:t>
      </w:r>
      <w:r>
        <w:t>непрерывного</w:t>
      </w:r>
      <w:r>
        <w:rPr>
          <w:spacing w:val="33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всех</w:t>
      </w:r>
      <w:r>
        <w:rPr>
          <w:spacing w:val="33"/>
        </w:rPr>
        <w:t xml:space="preserve"> </w:t>
      </w:r>
      <w:r>
        <w:t>категорий</w:t>
      </w:r>
      <w:r>
        <w:rPr>
          <w:spacing w:val="32"/>
        </w:rPr>
        <w:t xml:space="preserve"> </w:t>
      </w:r>
      <w:r>
        <w:t>граждан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 числа обучающихся образовательных организаций, освоивших онлай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курсы до 11 млн</w:t>
      </w:r>
      <w:r>
        <w:rPr>
          <w:spacing w:val="-2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2025 года».</w:t>
      </w:r>
    </w:p>
    <w:p w:rsidR="00381862" w:rsidRDefault="00105DB8">
      <w:pPr>
        <w:pStyle w:val="a3"/>
        <w:ind w:right="135"/>
      </w:pPr>
      <w:r>
        <w:t>Федеральный закон № 436-ФЗ от 29.12.2010 «О защите детей от 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развитию»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-2"/>
        </w:rPr>
        <w:t xml:space="preserve"> </w:t>
      </w:r>
      <w:r>
        <w:t>«Наша новая</w:t>
      </w:r>
      <w:r>
        <w:rPr>
          <w:spacing w:val="-1"/>
        </w:rPr>
        <w:t xml:space="preserve"> </w:t>
      </w:r>
      <w:r>
        <w:t>школа»</w:t>
      </w:r>
      <w:r>
        <w:rPr>
          <w:spacing w:val="-2"/>
        </w:rPr>
        <w:t xml:space="preserve"> </w:t>
      </w:r>
      <w:r>
        <w:t>(</w:t>
      </w:r>
      <w:proofErr w:type="spellStart"/>
      <w:proofErr w:type="gramStart"/>
      <w:r>
        <w:t>Пр</w:t>
      </w:r>
      <w:proofErr w:type="spellEnd"/>
      <w:proofErr w:type="gramEnd"/>
      <w:r>
        <w:t>-№ 271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 февраля</w:t>
      </w:r>
      <w:r>
        <w:rPr>
          <w:spacing w:val="-2"/>
        </w:rPr>
        <w:t xml:space="preserve"> </w:t>
      </w:r>
      <w:r>
        <w:t>2010).</w:t>
      </w:r>
    </w:p>
    <w:p w:rsidR="00381862" w:rsidRDefault="00105DB8">
      <w:pPr>
        <w:pStyle w:val="a3"/>
        <w:ind w:left="1346" w:firstLine="0"/>
      </w:pPr>
      <w:r>
        <w:t>Распоряжение</w:t>
      </w:r>
      <w:r>
        <w:rPr>
          <w:spacing w:val="48"/>
        </w:rPr>
        <w:t xml:space="preserve"> </w:t>
      </w:r>
      <w:r>
        <w:t>Правительства</w:t>
      </w:r>
      <w:r>
        <w:rPr>
          <w:spacing w:val="48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15.05.2013</w:t>
      </w:r>
      <w:r>
        <w:rPr>
          <w:spacing w:val="46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792-р</w:t>
      </w:r>
    </w:p>
    <w:p w:rsidR="00381862" w:rsidRDefault="00105DB8">
      <w:pPr>
        <w:pStyle w:val="a3"/>
        <w:ind w:right="131" w:firstLine="0"/>
      </w:pPr>
      <w:r>
        <w:t>«Об утверждении Государственной программы Российской Федерации «Развитие</w:t>
      </w:r>
      <w:r>
        <w:rPr>
          <w:spacing w:val="1"/>
        </w:rPr>
        <w:t xml:space="preserve"> </w:t>
      </w:r>
      <w:r>
        <w:t>образования»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 w:rsidR="00143DE7">
        <w:t>21</w:t>
      </w:r>
      <w:r>
        <w:t>-20</w:t>
      </w:r>
      <w:r w:rsidR="00143DE7">
        <w:t>25</w:t>
      </w:r>
      <w:r>
        <w:t xml:space="preserve"> годы».</w:t>
      </w:r>
    </w:p>
    <w:p w:rsidR="00381862" w:rsidRDefault="00105DB8">
      <w:pPr>
        <w:pStyle w:val="a3"/>
        <w:ind w:left="1346" w:firstLine="0"/>
      </w:pPr>
      <w:r>
        <w:t>Постановление</w:t>
      </w:r>
      <w:r>
        <w:rPr>
          <w:spacing w:val="45"/>
        </w:rPr>
        <w:t xml:space="preserve"> </w:t>
      </w:r>
      <w:r>
        <w:t>Правительства</w:t>
      </w:r>
      <w:r>
        <w:rPr>
          <w:spacing w:val="47"/>
        </w:rPr>
        <w:t xml:space="preserve"> </w:t>
      </w:r>
      <w:r>
        <w:t>РФ</w:t>
      </w:r>
      <w:r>
        <w:rPr>
          <w:spacing w:val="46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313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15.04.2014</w:t>
      </w:r>
      <w:r>
        <w:rPr>
          <w:spacing w:val="54"/>
        </w:rPr>
        <w:t xml:space="preserve"> </w:t>
      </w:r>
      <w:r>
        <w:t>(ред.</w:t>
      </w:r>
      <w:r>
        <w:rPr>
          <w:spacing w:val="47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17.06.2015)</w:t>
      </w:r>
    </w:p>
    <w:p w:rsidR="00381862" w:rsidRDefault="00105DB8">
      <w:pPr>
        <w:pStyle w:val="a3"/>
        <w:spacing w:before="1"/>
        <w:ind w:right="136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"Информационное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(2011-2020</w:t>
      </w:r>
      <w:r>
        <w:rPr>
          <w:spacing w:val="-1"/>
        </w:rPr>
        <w:t xml:space="preserve"> </w:t>
      </w:r>
      <w:r>
        <w:t>годы)».</w:t>
      </w:r>
    </w:p>
    <w:p w:rsidR="00381862" w:rsidRDefault="00105DB8">
      <w:pPr>
        <w:pStyle w:val="a3"/>
        <w:ind w:right="129"/>
      </w:pP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497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года</w:t>
      </w:r>
      <w:r>
        <w:rPr>
          <w:spacing w:val="7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Федеральной целевой программы развития образования на 2016-2020</w:t>
      </w:r>
      <w:r>
        <w:rPr>
          <w:spacing w:val="1"/>
        </w:rPr>
        <w:t xml:space="preserve"> </w:t>
      </w:r>
      <w:r>
        <w:t>годы».</w:t>
      </w:r>
    </w:p>
    <w:p w:rsidR="00381862" w:rsidRDefault="00105DB8">
      <w:pPr>
        <w:pStyle w:val="a3"/>
        <w:ind w:right="131"/>
      </w:pPr>
      <w:r>
        <w:t>Современное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формирует у обучающегося научную картину мира, но и развивает компетенции для</w:t>
      </w:r>
      <w:r>
        <w:rPr>
          <w:spacing w:val="-67"/>
        </w:rPr>
        <w:t xml:space="preserve"> </w:t>
      </w:r>
      <w:r>
        <w:t>успешной,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безопасной</w:t>
      </w:r>
      <w:r>
        <w:rPr>
          <w:spacing w:val="3"/>
        </w:rPr>
        <w:t xml:space="preserve"> </w:t>
      </w:r>
      <w:r>
        <w:t>жизнедеятельности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2"/>
        </w:rPr>
        <w:t xml:space="preserve"> </w:t>
      </w:r>
      <w:r>
        <w:t>обществе</w:t>
      </w:r>
      <w:r>
        <w:rPr>
          <w:spacing w:val="3"/>
        </w:rPr>
        <w:t xml:space="preserve"> </w:t>
      </w:r>
      <w:r>
        <w:t>и</w:t>
      </w:r>
    </w:p>
    <w:p w:rsidR="00381862" w:rsidRDefault="00381862">
      <w:pPr>
        <w:sectPr w:rsidR="00381862">
          <w:pgSz w:w="11910" w:h="16840"/>
          <w:pgMar w:top="1040" w:right="440" w:bottom="280" w:left="500" w:header="720" w:footer="720" w:gutter="0"/>
          <w:cols w:space="720"/>
        </w:sectPr>
      </w:pPr>
    </w:p>
    <w:p w:rsidR="00381862" w:rsidRDefault="00105DB8">
      <w:pPr>
        <w:pStyle w:val="a3"/>
        <w:spacing w:before="77"/>
        <w:ind w:right="130" w:firstLine="0"/>
      </w:pPr>
      <w:r>
        <w:lastRenderedPageBreak/>
        <w:t>экономике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меняющиеся</w:t>
      </w:r>
      <w:r>
        <w:rPr>
          <w:spacing w:val="1"/>
        </w:rPr>
        <w:t xml:space="preserve"> </w:t>
      </w:r>
      <w:r>
        <w:t>образовательные запросы.</w:t>
      </w:r>
    </w:p>
    <w:p w:rsidR="00381862" w:rsidRDefault="00105DB8">
      <w:pPr>
        <w:pStyle w:val="a3"/>
        <w:ind w:right="127"/>
      </w:pPr>
      <w:r>
        <w:t>Образование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отраслью</w:t>
      </w:r>
      <w:r>
        <w:rPr>
          <w:spacing w:val="1"/>
        </w:rPr>
        <w:t xml:space="preserve"> </w:t>
      </w:r>
      <w:r>
        <w:t>экономики</w:t>
      </w:r>
      <w:r>
        <w:rPr>
          <w:spacing w:val="7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общества, крупнейшим нематериальным активом любого государства. Изменяются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 его</w:t>
      </w:r>
      <w:r>
        <w:rPr>
          <w:spacing w:val="1"/>
        </w:rPr>
        <w:t xml:space="preserve"> </w:t>
      </w:r>
      <w:r>
        <w:t>самоидентификации.</w:t>
      </w:r>
    </w:p>
    <w:p w:rsidR="00381862" w:rsidRDefault="00105DB8">
      <w:pPr>
        <w:pStyle w:val="a3"/>
        <w:ind w:right="129"/>
      </w:pP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появился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формирующих свою образовательную траекторию, нацеленных на самообразование,</w:t>
      </w:r>
      <w:r>
        <w:rPr>
          <w:spacing w:val="-67"/>
        </w:rPr>
        <w:t xml:space="preserve"> </w:t>
      </w:r>
      <w:proofErr w:type="spellStart"/>
      <w:r>
        <w:t>самоактуализацию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саморазвитие,</w:t>
      </w:r>
      <w:r>
        <w:rPr>
          <w:spacing w:val="1"/>
        </w:rPr>
        <w:t xml:space="preserve"> </w:t>
      </w:r>
      <w:r>
        <w:t>соединяющих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учебу,</w:t>
      </w:r>
      <w:r>
        <w:rPr>
          <w:spacing w:val="1"/>
        </w:rPr>
        <w:t xml:space="preserve"> </w:t>
      </w:r>
      <w:r>
        <w:t>работу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 развитие.</w:t>
      </w:r>
    </w:p>
    <w:p w:rsidR="00381862" w:rsidRDefault="00105DB8">
      <w:pPr>
        <w:pStyle w:val="a3"/>
        <w:ind w:right="130"/>
      </w:pPr>
      <w:r>
        <w:t>Перед системой образования школы сегодня поставлена задача построения</w:t>
      </w:r>
      <w:r>
        <w:rPr>
          <w:spacing w:val="1"/>
        </w:rPr>
        <w:t xml:space="preserve"> </w:t>
      </w:r>
      <w:r>
        <w:t>образовательной среды нового типа – цифровой образовательной среды (далее –</w:t>
      </w:r>
      <w:r>
        <w:rPr>
          <w:spacing w:val="1"/>
        </w:rPr>
        <w:t xml:space="preserve"> </w:t>
      </w:r>
      <w:r>
        <w:t>ЦОС),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 xml:space="preserve">партнеры. ЦОС </w:t>
      </w:r>
      <w:proofErr w:type="gramStart"/>
      <w:r>
        <w:t>призвана</w:t>
      </w:r>
      <w:proofErr w:type="gramEnd"/>
      <w:r>
        <w:t xml:space="preserve"> расширить возможности организационных форм и методов</w:t>
      </w:r>
      <w:r>
        <w:rPr>
          <w:spacing w:val="-68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(смещение</w:t>
      </w:r>
      <w:r>
        <w:rPr>
          <w:spacing w:val="71"/>
        </w:rPr>
        <w:t xml:space="preserve"> </w:t>
      </w:r>
      <w:r>
        <w:t>парадигм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гибридной</w:t>
      </w:r>
      <w:r>
        <w:rPr>
          <w:spacing w:val="1"/>
        </w:rPr>
        <w:t xml:space="preserve"> </w:t>
      </w:r>
      <w:r>
        <w:t>моделям,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BYOD</w:t>
      </w:r>
      <w:r>
        <w:rPr>
          <w:spacing w:val="1"/>
        </w:rPr>
        <w:t xml:space="preserve"> </w:t>
      </w:r>
      <w:r>
        <w:t>(использование обучающимися собственных мобильных устройств), использование</w:t>
      </w:r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технологий),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 информационно-коммуникационных технологий в образовательном</w:t>
      </w:r>
      <w:r>
        <w:rPr>
          <w:spacing w:val="1"/>
        </w:rPr>
        <w:t xml:space="preserve"> </w:t>
      </w:r>
      <w:r>
        <w:t>процессе.</w:t>
      </w:r>
    </w:p>
    <w:p w:rsidR="00381862" w:rsidRDefault="00105DB8">
      <w:pPr>
        <w:pStyle w:val="a3"/>
        <w:ind w:right="131"/>
      </w:pP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ЦОС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организационно-управленческих процессов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381862" w:rsidRDefault="00105DB8">
      <w:pPr>
        <w:pStyle w:val="a3"/>
        <w:ind w:right="127"/>
      </w:pPr>
      <w:r>
        <w:t>Потребность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ЦОС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факторами: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ind w:left="635" w:right="132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 для обеспечения конкурентоспособности школьного образования, 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стратегическим задачам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 образования;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spacing w:before="2"/>
        <w:ind w:left="635" w:right="129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онлайн-технологий;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27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 формирования цифровой компетенции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ind w:left="635" w:right="131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 системного развития в школе электронного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с использованием дистанционных образовательных технологий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ДОТ);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ind w:left="635" w:right="127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оснащения школьных кабинетов и подготовленности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ind w:left="635" w:right="128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 преодоления разрозненности используемых 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-1"/>
          <w:sz w:val="28"/>
        </w:rPr>
        <w:t xml:space="preserve"> </w:t>
      </w:r>
      <w:r>
        <w:rPr>
          <w:sz w:val="28"/>
        </w:rPr>
        <w:t>(развитие платформы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«Образовательный портал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489»);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ind w:left="635" w:right="128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услуг.</w:t>
      </w:r>
    </w:p>
    <w:p w:rsidR="00381862" w:rsidRDefault="00105DB8">
      <w:pPr>
        <w:pStyle w:val="a3"/>
        <w:ind w:left="1346" w:firstLine="0"/>
      </w:pPr>
      <w:r>
        <w:t>Внедрение</w:t>
      </w:r>
      <w:r>
        <w:rPr>
          <w:spacing w:val="50"/>
        </w:rPr>
        <w:t xml:space="preserve"> </w:t>
      </w:r>
      <w:r>
        <w:t>модели</w:t>
      </w:r>
      <w:r>
        <w:rPr>
          <w:spacing w:val="117"/>
        </w:rPr>
        <w:t xml:space="preserve"> </w:t>
      </w:r>
      <w:r>
        <w:t>ЦОС</w:t>
      </w:r>
      <w:r>
        <w:rPr>
          <w:spacing w:val="118"/>
        </w:rPr>
        <w:t xml:space="preserve"> </w:t>
      </w:r>
      <w:r>
        <w:t>будет</w:t>
      </w:r>
      <w:r>
        <w:rPr>
          <w:spacing w:val="119"/>
        </w:rPr>
        <w:t xml:space="preserve"> </w:t>
      </w:r>
      <w:r>
        <w:t>способствовать</w:t>
      </w:r>
      <w:r>
        <w:rPr>
          <w:spacing w:val="119"/>
        </w:rPr>
        <w:t xml:space="preserve"> </w:t>
      </w:r>
      <w:r>
        <w:t>цифровой</w:t>
      </w:r>
      <w:r>
        <w:rPr>
          <w:spacing w:val="118"/>
        </w:rPr>
        <w:t xml:space="preserve"> </w:t>
      </w:r>
      <w:r>
        <w:t>трансформации</w:t>
      </w:r>
    </w:p>
    <w:p w:rsidR="00381862" w:rsidRDefault="00381862">
      <w:pPr>
        <w:sectPr w:rsidR="00381862">
          <w:pgSz w:w="11910" w:h="16840"/>
          <w:pgMar w:top="1040" w:right="440" w:bottom="280" w:left="500" w:header="720" w:footer="720" w:gutter="0"/>
          <w:cols w:space="720"/>
        </w:sectPr>
      </w:pPr>
    </w:p>
    <w:p w:rsidR="00381862" w:rsidRDefault="00105DB8">
      <w:pPr>
        <w:pStyle w:val="a3"/>
        <w:spacing w:before="77"/>
        <w:ind w:firstLine="0"/>
        <w:jc w:val="left"/>
      </w:pPr>
      <w:r>
        <w:lastRenderedPageBreak/>
        <w:t>школьной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образования.</w:t>
      </w:r>
    </w:p>
    <w:p w:rsidR="00381862" w:rsidRDefault="00381862">
      <w:pPr>
        <w:pStyle w:val="a3"/>
        <w:spacing w:before="11"/>
        <w:ind w:left="0" w:firstLine="0"/>
        <w:jc w:val="left"/>
        <w:rPr>
          <w:sz w:val="27"/>
        </w:rPr>
      </w:pPr>
    </w:p>
    <w:p w:rsidR="00381862" w:rsidRDefault="00105DB8">
      <w:pPr>
        <w:pStyle w:val="a3"/>
        <w:ind w:left="1346" w:firstLine="0"/>
      </w:pPr>
      <w:r>
        <w:t>а)</w:t>
      </w:r>
      <w:r>
        <w:rPr>
          <w:spacing w:val="-4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школой</w:t>
      </w:r>
    </w:p>
    <w:p w:rsidR="00381862" w:rsidRDefault="00105DB8">
      <w:pPr>
        <w:pStyle w:val="a3"/>
        <w:ind w:right="128"/>
      </w:pPr>
      <w:r>
        <w:t>Управленческая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линейно-функциональную</w:t>
      </w:r>
      <w:r>
        <w:rPr>
          <w:spacing w:val="-67"/>
        </w:rPr>
        <w:t xml:space="preserve"> </w:t>
      </w:r>
      <w:r>
        <w:t>организацию системы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вертикальные</w:t>
      </w:r>
      <w:r>
        <w:rPr>
          <w:spacing w:val="-1"/>
        </w:rPr>
        <w:t xml:space="preserve"> </w:t>
      </w:r>
      <w:r>
        <w:t>связи.</w:t>
      </w:r>
    </w:p>
    <w:p w:rsidR="00381862" w:rsidRDefault="00105DB8">
      <w:pPr>
        <w:pStyle w:val="a3"/>
        <w:ind w:left="1346" w:firstLine="0"/>
      </w:pPr>
      <w:r>
        <w:t>Структура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уровни: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администрация;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spacing w:before="2"/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специалисты;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педагоги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воспитатели;</w:t>
      </w:r>
    </w:p>
    <w:p w:rsidR="00381862" w:rsidRDefault="00105DB8">
      <w:pPr>
        <w:pStyle w:val="a4"/>
        <w:numPr>
          <w:ilvl w:val="0"/>
          <w:numId w:val="1"/>
        </w:numPr>
        <w:tabs>
          <w:tab w:val="left" w:pos="2052"/>
        </w:tabs>
        <w:spacing w:before="2"/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технический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персонал.</w:t>
      </w:r>
    </w:p>
    <w:p w:rsidR="00381862" w:rsidRDefault="00105DB8">
      <w:pPr>
        <w:pStyle w:val="a3"/>
        <w:ind w:right="133"/>
      </w:pPr>
      <w:r>
        <w:t>Административное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заместители, имеющие большой опыт, значительный педагогический стаж, высокую</w:t>
      </w:r>
      <w:r>
        <w:rPr>
          <w:spacing w:val="-67"/>
        </w:rPr>
        <w:t xml:space="preserve"> </w:t>
      </w:r>
      <w:r>
        <w:t>квалификацию.</w:t>
      </w:r>
    </w:p>
    <w:p w:rsidR="00381862" w:rsidRDefault="00381862">
      <w:pPr>
        <w:pStyle w:val="a3"/>
        <w:ind w:left="0" w:firstLine="0"/>
        <w:jc w:val="left"/>
      </w:pPr>
    </w:p>
    <w:p w:rsidR="00381862" w:rsidRDefault="00105DB8">
      <w:pPr>
        <w:pStyle w:val="a3"/>
        <w:ind w:left="1346" w:right="4693" w:firstLine="0"/>
        <w:jc w:val="left"/>
      </w:pPr>
      <w:r>
        <w:t>б) Статистические данные по школе.</w:t>
      </w:r>
      <w:r>
        <w:rPr>
          <w:spacing w:val="1"/>
        </w:rPr>
        <w:t xml:space="preserve"> </w:t>
      </w:r>
      <w:r>
        <w:t>Количество обучающихся: 1</w:t>
      </w:r>
      <w:r w:rsidR="00143DE7">
        <w:t>281</w:t>
      </w:r>
      <w:r>
        <w:t xml:space="preserve"> человек.</w:t>
      </w:r>
      <w:r>
        <w:rPr>
          <w:spacing w:val="-6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учителей:</w:t>
      </w:r>
      <w:r>
        <w:rPr>
          <w:spacing w:val="-1"/>
        </w:rPr>
        <w:t xml:space="preserve"> </w:t>
      </w:r>
      <w:r w:rsidR="00143DE7">
        <w:rPr>
          <w:spacing w:val="-1"/>
        </w:rPr>
        <w:t>90</w:t>
      </w:r>
      <w:r>
        <w:rPr>
          <w:spacing w:val="-2"/>
        </w:rPr>
        <w:t xml:space="preserve"> </w:t>
      </w:r>
      <w:r>
        <w:t>человек.</w:t>
      </w:r>
    </w:p>
    <w:p w:rsidR="00381862" w:rsidRDefault="00381862">
      <w:pPr>
        <w:pStyle w:val="a3"/>
        <w:spacing w:before="11"/>
        <w:ind w:left="0" w:firstLine="0"/>
        <w:jc w:val="left"/>
        <w:rPr>
          <w:sz w:val="27"/>
        </w:rPr>
      </w:pPr>
    </w:p>
    <w:p w:rsidR="00381862" w:rsidRDefault="00381862">
      <w:pPr>
        <w:pStyle w:val="a3"/>
        <w:spacing w:before="11"/>
        <w:ind w:left="0" w:firstLine="0"/>
        <w:jc w:val="left"/>
        <w:rPr>
          <w:sz w:val="27"/>
        </w:rPr>
      </w:pPr>
    </w:p>
    <w:p w:rsidR="00381862" w:rsidRDefault="00105DB8">
      <w:pPr>
        <w:pStyle w:val="a3"/>
        <w:tabs>
          <w:tab w:val="left" w:pos="1791"/>
          <w:tab w:val="left" w:pos="3616"/>
          <w:tab w:val="left" w:pos="5318"/>
          <w:tab w:val="left" w:pos="7248"/>
          <w:tab w:val="left" w:pos="7617"/>
          <w:tab w:val="left" w:pos="8799"/>
        </w:tabs>
        <w:ind w:right="133"/>
        <w:jc w:val="left"/>
      </w:pPr>
      <w:r>
        <w:t>г)</w:t>
      </w:r>
      <w:r>
        <w:tab/>
        <w:t>Материально</w:t>
      </w:r>
      <w:r>
        <w:tab/>
        <w:t>техническая</w:t>
      </w:r>
      <w:r>
        <w:tab/>
        <w:t>оснащенность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информационн</w:t>
      </w:r>
      <w:proofErr w:type="gramStart"/>
      <w:r>
        <w:rPr>
          <w:spacing w:val="-1"/>
        </w:rPr>
        <w:t>о-</w:t>
      </w:r>
      <w:proofErr w:type="gramEnd"/>
      <w:r>
        <w:rPr>
          <w:spacing w:val="-67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</w:t>
      </w:r>
    </w:p>
    <w:p w:rsidR="00381862" w:rsidRDefault="00105DB8">
      <w:pPr>
        <w:pStyle w:val="a3"/>
        <w:jc w:val="left"/>
      </w:pPr>
      <w:r>
        <w:t>Школой</w:t>
      </w:r>
      <w:r>
        <w:rPr>
          <w:spacing w:val="4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непрерывное</w:t>
      </w:r>
      <w:r>
        <w:rPr>
          <w:spacing w:val="4"/>
        </w:rPr>
        <w:t xml:space="preserve"> </w:t>
      </w:r>
      <w:r>
        <w:t>улучшение</w:t>
      </w:r>
      <w:r>
        <w:rPr>
          <w:spacing w:val="4"/>
        </w:rPr>
        <w:t xml:space="preserve"> </w:t>
      </w:r>
      <w:r>
        <w:t>материально-технической</w:t>
      </w:r>
      <w:r>
        <w:rPr>
          <w:spacing w:val="-67"/>
        </w:rPr>
        <w:t xml:space="preserve"> </w:t>
      </w:r>
      <w:r>
        <w:t>базы 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 w:rsidR="003D4F89">
        <w:t>ИКТ.</w:t>
      </w:r>
      <w:bookmarkStart w:id="0" w:name="_GoBack"/>
      <w:bookmarkEnd w:id="0"/>
    </w:p>
    <w:p w:rsidR="00143DE7" w:rsidRDefault="00143DE7" w:rsidP="00143DE7"/>
    <w:p w:rsidR="00381862" w:rsidRDefault="00381862">
      <w:pPr>
        <w:pStyle w:val="a3"/>
        <w:spacing w:before="4"/>
        <w:ind w:left="0" w:firstLine="0"/>
        <w:jc w:val="left"/>
        <w:rPr>
          <w:sz w:val="17"/>
        </w:rPr>
      </w:pPr>
    </w:p>
    <w:sectPr w:rsidR="00381862" w:rsidSect="00143DE7">
      <w:pgSz w:w="11910" w:h="16840"/>
      <w:pgMar w:top="709" w:right="280" w:bottom="242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16E9D"/>
    <w:multiLevelType w:val="hybridMultilevel"/>
    <w:tmpl w:val="4CEC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51F1A"/>
    <w:multiLevelType w:val="hybridMultilevel"/>
    <w:tmpl w:val="D80CCDD0"/>
    <w:lvl w:ilvl="0" w:tplc="3D58E54A">
      <w:numFmt w:val="bullet"/>
      <w:lvlText w:val="-"/>
      <w:lvlJc w:val="left"/>
      <w:pPr>
        <w:ind w:left="636" w:hanging="706"/>
      </w:pPr>
      <w:rPr>
        <w:rFonts w:hint="default"/>
        <w:w w:val="99"/>
        <w:lang w:val="ru-RU" w:eastAsia="en-US" w:bidi="ar-SA"/>
      </w:rPr>
    </w:lvl>
    <w:lvl w:ilvl="1" w:tplc="D464B996">
      <w:numFmt w:val="bullet"/>
      <w:lvlText w:val="o"/>
      <w:lvlJc w:val="left"/>
      <w:pPr>
        <w:ind w:left="2054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5156CDAA">
      <w:numFmt w:val="bullet"/>
      <w:lvlText w:val="▪"/>
      <w:lvlJc w:val="left"/>
      <w:pPr>
        <w:ind w:left="2436" w:hanging="360"/>
      </w:pPr>
      <w:rPr>
        <w:rFonts w:ascii="Microsoft Sans Serif" w:eastAsia="Microsoft Sans Serif" w:hAnsi="Microsoft Sans Serif" w:cs="Microsoft Sans Serif" w:hint="default"/>
        <w:w w:val="130"/>
        <w:sz w:val="28"/>
        <w:szCs w:val="28"/>
        <w:lang w:val="ru-RU" w:eastAsia="en-US" w:bidi="ar-SA"/>
      </w:rPr>
    </w:lvl>
    <w:lvl w:ilvl="3" w:tplc="83889EA6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 w:tplc="E12ABDA8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7C565CAE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6" w:tplc="0B7CF638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5022B8A4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8" w:tplc="EF60DD22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</w:abstractNum>
  <w:abstractNum w:abstractNumId="2">
    <w:nsid w:val="788F5BAE"/>
    <w:multiLevelType w:val="multilevel"/>
    <w:tmpl w:val="3A842D54"/>
    <w:lvl w:ilvl="0">
      <w:start w:val="1"/>
      <w:numFmt w:val="decimal"/>
      <w:lvlText w:val="%1."/>
      <w:lvlJc w:val="left"/>
      <w:pPr>
        <w:ind w:left="636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8" w:hanging="43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0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4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62"/>
    <w:rsid w:val="00105DB8"/>
    <w:rsid w:val="00143DE7"/>
    <w:rsid w:val="00381862"/>
    <w:rsid w:val="003D4F89"/>
    <w:rsid w:val="00B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8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8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1862"/>
    <w:pPr>
      <w:ind w:left="635" w:firstLine="71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1862"/>
    <w:pPr>
      <w:ind w:left="635" w:right="130" w:firstLine="71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81862"/>
    <w:pPr>
      <w:ind w:left="63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81862"/>
  </w:style>
  <w:style w:type="table" w:styleId="a5">
    <w:name w:val="Table Grid"/>
    <w:basedOn w:val="a1"/>
    <w:uiPriority w:val="59"/>
    <w:rsid w:val="00143DE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3D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DE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8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8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1862"/>
    <w:pPr>
      <w:ind w:left="635" w:firstLine="71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1862"/>
    <w:pPr>
      <w:ind w:left="635" w:right="130" w:firstLine="71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81862"/>
    <w:pPr>
      <w:ind w:left="63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81862"/>
  </w:style>
  <w:style w:type="table" w:styleId="a5">
    <w:name w:val="Table Grid"/>
    <w:basedOn w:val="a1"/>
    <w:uiPriority w:val="59"/>
    <w:rsid w:val="00143DE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3D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D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2022-12-20T08:13:00Z</cp:lastPrinted>
  <dcterms:created xsi:type="dcterms:W3CDTF">2022-12-20T11:04:00Z</dcterms:created>
  <dcterms:modified xsi:type="dcterms:W3CDTF">2022-12-20T11:04:00Z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2020-01-16T00:00:00Z</vt:filetime>
  </property>
</Properties>
</file>